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7" w:rightFromText="187" w:vertAnchor="page" w:horzAnchor="page" w:tblpYSpec="top"/>
        <w:tblW w:w="12348" w:type="dxa"/>
        <w:tblBorders>
          <w:top w:val="single" w:sz="12" w:space="0" w:color="000000"/>
          <w:left w:val="single" w:sz="6" w:space="0" w:color="000000"/>
          <w:bottom w:val="single" w:sz="12" w:space="0" w:color="000000"/>
          <w:right w:val="single" w:sz="6" w:space="0" w:color="000000"/>
        </w:tblBorders>
        <w:shd w:val="clear" w:color="auto" w:fill="D5DCE4" w:themeFill="text2" w:themeFillTint="33"/>
        <w:tblLook w:val="04A0" w:firstRow="1" w:lastRow="0" w:firstColumn="1" w:lastColumn="0" w:noHBand="0" w:noVBand="1"/>
      </w:tblPr>
      <w:tblGrid>
        <w:gridCol w:w="236"/>
        <w:gridCol w:w="12112"/>
      </w:tblGrid>
      <w:tr w:rsidR="00594F06" w14:paraId="0E2DBB1A" w14:textId="77777777" w:rsidTr="001827ED">
        <w:trPr>
          <w:trHeight w:val="180"/>
        </w:trPr>
        <w:tc>
          <w:tcPr>
            <w:tcW w:w="236" w:type="dxa"/>
            <w:tcBorders>
              <w:bottom w:val="single" w:sz="6" w:space="0" w:color="000000"/>
            </w:tcBorders>
            <w:shd w:val="clear" w:color="auto" w:fill="D5DCE4" w:themeFill="text2" w:themeFillTint="33"/>
          </w:tcPr>
          <w:p w14:paraId="07941B56" w14:textId="77777777" w:rsidR="00594F06" w:rsidRPr="00C41A77" w:rsidRDefault="00594F06" w:rsidP="00C41A77">
            <w:pPr>
              <w:rPr>
                <w:b/>
                <w:bCs/>
                <w:i/>
                <w:iCs/>
                <w:color w:val="FFFFFF"/>
              </w:rPr>
            </w:pPr>
          </w:p>
        </w:tc>
        <w:tc>
          <w:tcPr>
            <w:tcW w:w="12112" w:type="dxa"/>
            <w:tcBorders>
              <w:bottom w:val="single" w:sz="6" w:space="0" w:color="000000"/>
            </w:tcBorders>
            <w:shd w:val="clear" w:color="auto" w:fill="D5DCE4" w:themeFill="text2" w:themeFillTint="33"/>
          </w:tcPr>
          <w:p w14:paraId="57E95F20" w14:textId="77777777" w:rsidR="009B2C08" w:rsidRPr="00C41A77" w:rsidRDefault="009B2C08" w:rsidP="00C41A77">
            <w:pPr>
              <w:pStyle w:val="NoSpacing"/>
              <w:jc w:val="center"/>
              <w:rPr>
                <w:rFonts w:ascii="Palatino Linotype" w:hAnsi="Palatino Linotype"/>
                <w:b/>
                <w:bCs/>
                <w:i/>
                <w:iCs/>
                <w:color w:val="E4D6A7"/>
              </w:rPr>
            </w:pPr>
          </w:p>
          <w:p w14:paraId="2EF320E6" w14:textId="77777777" w:rsidR="00DD688B" w:rsidRPr="001827ED" w:rsidRDefault="00DD688B" w:rsidP="00C41A77">
            <w:pPr>
              <w:pStyle w:val="NoSpacing"/>
              <w:jc w:val="center"/>
              <w:rPr>
                <w:rFonts w:ascii="Palatino Linotype" w:hAnsi="Palatino Linotype"/>
                <w:b/>
                <w:bCs/>
                <w:i/>
                <w:iCs/>
                <w:color w:val="002855"/>
                <w:sz w:val="48"/>
                <w:szCs w:val="48"/>
              </w:rPr>
            </w:pPr>
            <w:r w:rsidRPr="001827ED">
              <w:rPr>
                <w:rFonts w:ascii="Palatino Linotype" w:hAnsi="Palatino Linotype"/>
                <w:b/>
                <w:bCs/>
                <w:i/>
                <w:iCs/>
                <w:color w:val="002855"/>
                <w:sz w:val="48"/>
                <w:szCs w:val="48"/>
              </w:rPr>
              <w:t>Montana Secretary of State</w:t>
            </w:r>
          </w:p>
          <w:p w14:paraId="4041DBF7" w14:textId="7FBDE48D" w:rsidR="00DD688B" w:rsidRDefault="000466C7" w:rsidP="00C41A77">
            <w:pPr>
              <w:pStyle w:val="NoSpacing"/>
              <w:jc w:val="center"/>
              <w:rPr>
                <w:rFonts w:ascii="Palatino Linotype" w:hAnsi="Palatino Linotype"/>
                <w:b/>
                <w:bCs/>
                <w:i/>
                <w:iCs/>
                <w:color w:val="FFFFFF"/>
                <w:sz w:val="36"/>
                <w:szCs w:val="36"/>
              </w:rPr>
            </w:pPr>
            <w:hyperlink r:id="rId8" w:history="1">
              <w:r w:rsidRPr="000466C7">
                <w:rPr>
                  <w:rStyle w:val="Hyperlink"/>
                  <w:rFonts w:ascii="Palatino Linotype" w:hAnsi="Palatino Linotype"/>
                  <w:b/>
                  <w:bCs/>
                  <w:i/>
                  <w:iCs/>
                  <w:sz w:val="36"/>
                  <w:szCs w:val="36"/>
                </w:rPr>
                <w:t>sosmt</w:t>
              </w:r>
              <w:r w:rsidRPr="000466C7">
                <w:rPr>
                  <w:rStyle w:val="Hyperlink"/>
                  <w:rFonts w:ascii="Palatino Linotype" w:hAnsi="Palatino Linotype"/>
                  <w:b/>
                  <w:bCs/>
                  <w:i/>
                  <w:iCs/>
                  <w:sz w:val="36"/>
                  <w:szCs w:val="36"/>
                </w:rPr>
                <w:t>.</w:t>
              </w:r>
              <w:r w:rsidRPr="000466C7">
                <w:rPr>
                  <w:rStyle w:val="Hyperlink"/>
                  <w:rFonts w:ascii="Palatino Linotype" w:hAnsi="Palatino Linotype"/>
                  <w:b/>
                  <w:bCs/>
                  <w:i/>
                  <w:iCs/>
                  <w:sz w:val="36"/>
                  <w:szCs w:val="36"/>
                </w:rPr>
                <w:t>gov</w:t>
              </w:r>
            </w:hyperlink>
            <w:r w:rsidR="00CE300D">
              <w:rPr>
                <w:rFonts w:ascii="Palatino Linotype" w:hAnsi="Palatino Linotype"/>
                <w:b/>
                <w:bCs/>
                <w:i/>
                <w:iCs/>
                <w:color w:val="FFFFFF"/>
                <w:sz w:val="36"/>
                <w:szCs w:val="36"/>
              </w:rPr>
              <w:t xml:space="preserve"> ●</w:t>
            </w:r>
            <w:r w:rsidR="00DD688B" w:rsidRPr="00C41A77">
              <w:rPr>
                <w:rFonts w:ascii="Palatino Linotype" w:hAnsi="Palatino Linotype"/>
                <w:b/>
                <w:bCs/>
                <w:i/>
                <w:iCs/>
                <w:color w:val="FFFFFF"/>
                <w:sz w:val="36"/>
                <w:szCs w:val="36"/>
              </w:rPr>
              <w:t xml:space="preserve">  </w:t>
            </w:r>
            <w:hyperlink r:id="rId9" w:history="1">
              <w:r w:rsidR="00CE300D" w:rsidRPr="003036FE">
                <w:rPr>
                  <w:rStyle w:val="Hyperlink"/>
                  <w:rFonts w:ascii="Palatino Linotype" w:hAnsi="Palatino Linotype"/>
                  <w:b/>
                  <w:bCs/>
                  <w:i/>
                  <w:iCs/>
                  <w:sz w:val="36"/>
                  <w:szCs w:val="36"/>
                </w:rPr>
                <w:t>soselectio</w:t>
              </w:r>
              <w:r w:rsidR="00CE300D" w:rsidRPr="003036FE">
                <w:rPr>
                  <w:rStyle w:val="Hyperlink"/>
                  <w:rFonts w:ascii="Palatino Linotype" w:hAnsi="Palatino Linotype"/>
                  <w:b/>
                  <w:bCs/>
                  <w:i/>
                  <w:iCs/>
                  <w:sz w:val="36"/>
                  <w:szCs w:val="36"/>
                </w:rPr>
                <w:t>ns@mt.gov</w:t>
              </w:r>
            </w:hyperlink>
          </w:p>
          <w:p w14:paraId="39A0665A" w14:textId="77777777" w:rsidR="00CE300D" w:rsidRPr="00C41A77" w:rsidRDefault="00CE300D" w:rsidP="00C41A77">
            <w:pPr>
              <w:pStyle w:val="NoSpacing"/>
              <w:jc w:val="center"/>
              <w:rPr>
                <w:rFonts w:ascii="Palatino Linotype" w:hAnsi="Palatino Linotype"/>
                <w:b/>
                <w:bCs/>
                <w:i/>
                <w:iCs/>
                <w:color w:val="FFFFFF"/>
                <w:sz w:val="36"/>
                <w:szCs w:val="36"/>
              </w:rPr>
            </w:pPr>
          </w:p>
          <w:p w14:paraId="59835972" w14:textId="77777777" w:rsidR="00DD688B" w:rsidRPr="00C41A77" w:rsidRDefault="00CE300D" w:rsidP="00C41A77">
            <w:pPr>
              <w:pStyle w:val="NoSpacing"/>
              <w:jc w:val="center"/>
              <w:rPr>
                <w:b/>
                <w:bCs/>
                <w:i/>
                <w:iCs/>
                <w:caps/>
                <w:color w:val="FFFFFF"/>
                <w:sz w:val="72"/>
                <w:szCs w:val="72"/>
              </w:rPr>
            </w:pPr>
            <w:r w:rsidRPr="00E93F8C">
              <w:rPr>
                <w:noProof/>
                <w:sz w:val="24"/>
                <w:szCs w:val="24"/>
              </w:rPr>
              <w:drawing>
                <wp:inline distT="0" distB="0" distL="0" distR="0" wp14:anchorId="3D0590EB" wp14:editId="1995621D">
                  <wp:extent cx="1348740" cy="1386840"/>
                  <wp:effectExtent l="0" t="0" r="3810" b="3810"/>
                  <wp:docPr id="1" name="Picture 1" descr="State-Seal_Staplet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tate-Seal_Stapleton"/>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8740" cy="1386840"/>
                          </a:xfrm>
                          <a:prstGeom prst="rect">
                            <a:avLst/>
                          </a:prstGeom>
                          <a:noFill/>
                          <a:ln>
                            <a:noFill/>
                          </a:ln>
                        </pic:spPr>
                      </pic:pic>
                    </a:graphicData>
                  </a:graphic>
                </wp:inline>
              </w:drawing>
            </w:r>
          </w:p>
          <w:p w14:paraId="1F0B4095" w14:textId="77777777" w:rsidR="00DD688B" w:rsidRPr="00C41A77" w:rsidRDefault="00DD688B" w:rsidP="00C41A77">
            <w:pPr>
              <w:pStyle w:val="NoSpacing"/>
              <w:jc w:val="center"/>
              <w:rPr>
                <w:b/>
                <w:bCs/>
                <w:i/>
                <w:iCs/>
                <w:caps/>
                <w:color w:val="FFFFFF"/>
                <w:sz w:val="72"/>
                <w:szCs w:val="72"/>
              </w:rPr>
            </w:pPr>
          </w:p>
          <w:p w14:paraId="0DB969A0" w14:textId="77777777" w:rsidR="009B2C08" w:rsidRPr="001827ED" w:rsidRDefault="00DD688B" w:rsidP="00C41A77">
            <w:pPr>
              <w:pStyle w:val="NoSpacing"/>
              <w:jc w:val="center"/>
              <w:rPr>
                <w:b/>
                <w:bCs/>
                <w:i/>
                <w:iCs/>
                <w:caps/>
                <w:color w:val="002855"/>
                <w:sz w:val="72"/>
                <w:szCs w:val="72"/>
              </w:rPr>
            </w:pPr>
            <w:r w:rsidRPr="001827ED">
              <w:rPr>
                <w:b/>
                <w:bCs/>
                <w:i/>
                <w:iCs/>
                <w:caps/>
                <w:color w:val="002855"/>
                <w:sz w:val="72"/>
                <w:szCs w:val="72"/>
              </w:rPr>
              <w:t>Post Election Audit Guide</w:t>
            </w:r>
          </w:p>
          <w:p w14:paraId="1D15DC45" w14:textId="77777777" w:rsidR="00DD688B" w:rsidRPr="00C41A77" w:rsidRDefault="00DD688B" w:rsidP="00C41A77">
            <w:pPr>
              <w:pStyle w:val="NoSpacing"/>
              <w:jc w:val="center"/>
              <w:rPr>
                <w:b/>
                <w:bCs/>
                <w:i/>
                <w:iCs/>
                <w:color w:val="E4D6A7"/>
                <w:sz w:val="36"/>
                <w:szCs w:val="36"/>
              </w:rPr>
            </w:pPr>
          </w:p>
          <w:p w14:paraId="6AAFFEEF" w14:textId="77777777" w:rsidR="009B2C08" w:rsidRPr="00C41A77" w:rsidRDefault="009B2C08" w:rsidP="00C41A77">
            <w:pPr>
              <w:pStyle w:val="NoSpacing"/>
              <w:jc w:val="center"/>
              <w:rPr>
                <w:b/>
                <w:bCs/>
                <w:i/>
                <w:iCs/>
                <w:color w:val="E4D6A7"/>
              </w:rPr>
            </w:pPr>
          </w:p>
          <w:p w14:paraId="7CD3F5AE" w14:textId="77777777" w:rsidR="009B2C08" w:rsidRPr="00C41A77" w:rsidRDefault="009B2C08" w:rsidP="00C41A77">
            <w:pPr>
              <w:pStyle w:val="NoSpacing"/>
              <w:jc w:val="center"/>
              <w:rPr>
                <w:b/>
                <w:bCs/>
                <w:i/>
                <w:iCs/>
                <w:color w:val="E4D6A7"/>
              </w:rPr>
            </w:pPr>
          </w:p>
          <w:p w14:paraId="6A8512C3" w14:textId="77777777" w:rsidR="009B2C08" w:rsidRPr="00C41A77" w:rsidRDefault="009B2C08" w:rsidP="00C41A77">
            <w:pPr>
              <w:pStyle w:val="NoSpacing"/>
              <w:jc w:val="center"/>
              <w:rPr>
                <w:b/>
                <w:bCs/>
                <w:i/>
                <w:iCs/>
                <w:color w:val="E4D6A7"/>
              </w:rPr>
            </w:pPr>
          </w:p>
        </w:tc>
      </w:tr>
      <w:tr w:rsidR="00594F06" w14:paraId="45EA6D52" w14:textId="77777777" w:rsidTr="001827ED">
        <w:trPr>
          <w:trHeight w:val="68"/>
        </w:trPr>
        <w:tc>
          <w:tcPr>
            <w:tcW w:w="236" w:type="dxa"/>
            <w:shd w:val="clear" w:color="auto" w:fill="D5DCE4" w:themeFill="text2" w:themeFillTint="33"/>
          </w:tcPr>
          <w:p w14:paraId="0B6F9C61" w14:textId="77777777" w:rsidR="00594F06" w:rsidRPr="00C41A77" w:rsidRDefault="00594F06" w:rsidP="00C41A77">
            <w:pPr>
              <w:rPr>
                <w:b/>
                <w:bCs/>
              </w:rPr>
            </w:pPr>
          </w:p>
        </w:tc>
        <w:tc>
          <w:tcPr>
            <w:tcW w:w="12112" w:type="dxa"/>
            <w:shd w:val="clear" w:color="auto" w:fill="D5DCE4" w:themeFill="text2" w:themeFillTint="33"/>
          </w:tcPr>
          <w:p w14:paraId="53CEF719" w14:textId="77777777" w:rsidR="00594F06" w:rsidRPr="00C41A77" w:rsidRDefault="00594F06" w:rsidP="00C41A77">
            <w:pPr>
              <w:pStyle w:val="NoSpacing"/>
              <w:rPr>
                <w:color w:val="76923C"/>
              </w:rPr>
            </w:pPr>
          </w:p>
        </w:tc>
      </w:tr>
    </w:tbl>
    <w:p w14:paraId="4D70CA90" w14:textId="77777777" w:rsidR="00594F06" w:rsidRDefault="00594F06"/>
    <w:p w14:paraId="7B17E61A" w14:textId="77777777" w:rsidR="00594F06" w:rsidRDefault="00594F06"/>
    <w:tbl>
      <w:tblPr>
        <w:tblpPr w:leftFromText="187" w:rightFromText="187" w:horzAnchor="margin" w:tblpXSpec="center" w:tblpYSpec="bottom"/>
        <w:tblW w:w="5000" w:type="pct"/>
        <w:tblLook w:val="04A0" w:firstRow="1" w:lastRow="0" w:firstColumn="1" w:lastColumn="0" w:noHBand="0" w:noVBand="1"/>
      </w:tblPr>
      <w:tblGrid>
        <w:gridCol w:w="8640"/>
      </w:tblGrid>
      <w:tr w:rsidR="00594F06" w14:paraId="7841D88A" w14:textId="77777777">
        <w:tc>
          <w:tcPr>
            <w:tcW w:w="0" w:type="auto"/>
          </w:tcPr>
          <w:p w14:paraId="5EE373F2" w14:textId="288BC8F5" w:rsidR="005D55F1" w:rsidRPr="00E03E4F" w:rsidRDefault="00594F06" w:rsidP="00E03E4F">
            <w:pPr>
              <w:pStyle w:val="NoSpacing"/>
              <w:rPr>
                <w:i/>
                <w:sz w:val="24"/>
                <w:szCs w:val="24"/>
              </w:rPr>
            </w:pPr>
            <w:r w:rsidRPr="00E03E4F">
              <w:rPr>
                <w:i/>
                <w:sz w:val="24"/>
                <w:szCs w:val="24"/>
              </w:rPr>
              <w:t xml:space="preserve">The </w:t>
            </w:r>
            <w:proofErr w:type="spellStart"/>
            <w:r w:rsidR="00D21FEA" w:rsidRPr="00E03E4F">
              <w:rPr>
                <w:i/>
                <w:sz w:val="24"/>
                <w:szCs w:val="24"/>
              </w:rPr>
              <w:t>P</w:t>
            </w:r>
            <w:r w:rsidRPr="00E03E4F">
              <w:rPr>
                <w:i/>
                <w:sz w:val="24"/>
                <w:szCs w:val="24"/>
              </w:rPr>
              <w:t xml:space="preserve">ost </w:t>
            </w:r>
            <w:r w:rsidR="00D21FEA" w:rsidRPr="00E03E4F">
              <w:rPr>
                <w:i/>
                <w:sz w:val="24"/>
                <w:szCs w:val="24"/>
              </w:rPr>
              <w:t>E</w:t>
            </w:r>
            <w:r w:rsidRPr="00E03E4F">
              <w:rPr>
                <w:i/>
                <w:sz w:val="24"/>
                <w:szCs w:val="24"/>
              </w:rPr>
              <w:t>lection</w:t>
            </w:r>
            <w:proofErr w:type="spellEnd"/>
            <w:r w:rsidRPr="00E03E4F">
              <w:rPr>
                <w:i/>
                <w:sz w:val="24"/>
                <w:szCs w:val="24"/>
              </w:rPr>
              <w:t xml:space="preserve"> </w:t>
            </w:r>
            <w:r w:rsidR="00D21FEA" w:rsidRPr="00E03E4F">
              <w:rPr>
                <w:i/>
                <w:sz w:val="24"/>
                <w:szCs w:val="24"/>
              </w:rPr>
              <w:t>A</w:t>
            </w:r>
            <w:r w:rsidRPr="00E03E4F">
              <w:rPr>
                <w:i/>
                <w:sz w:val="24"/>
                <w:szCs w:val="24"/>
              </w:rPr>
              <w:t xml:space="preserve">udit </w:t>
            </w:r>
            <w:r w:rsidR="00D21FEA" w:rsidRPr="00E03E4F">
              <w:rPr>
                <w:i/>
                <w:sz w:val="24"/>
                <w:szCs w:val="24"/>
              </w:rPr>
              <w:t>G</w:t>
            </w:r>
            <w:r w:rsidR="00852CD7" w:rsidRPr="00E03E4F">
              <w:rPr>
                <w:i/>
                <w:sz w:val="24"/>
                <w:szCs w:val="24"/>
              </w:rPr>
              <w:t>uide is</w:t>
            </w:r>
            <w:r w:rsidRPr="00E03E4F">
              <w:rPr>
                <w:i/>
                <w:sz w:val="24"/>
                <w:szCs w:val="24"/>
              </w:rPr>
              <w:t xml:space="preserve"> drafted to </w:t>
            </w:r>
            <w:proofErr w:type="gramStart"/>
            <w:r w:rsidRPr="00E03E4F">
              <w:rPr>
                <w:i/>
                <w:sz w:val="24"/>
                <w:szCs w:val="24"/>
              </w:rPr>
              <w:t>provide</w:t>
            </w:r>
            <w:proofErr w:type="gramEnd"/>
            <w:r w:rsidRPr="00E03E4F">
              <w:rPr>
                <w:i/>
                <w:sz w:val="24"/>
                <w:szCs w:val="24"/>
              </w:rPr>
              <w:t xml:space="preserve"> direction and guidance to county election administrators in the audit process.  </w:t>
            </w:r>
            <w:r w:rsidR="008609E7" w:rsidRPr="00E03E4F">
              <w:rPr>
                <w:i/>
                <w:sz w:val="24"/>
                <w:szCs w:val="24"/>
              </w:rPr>
              <w:t>This draft is subject to change.</w:t>
            </w:r>
            <w:r w:rsidR="00E03E4F" w:rsidRPr="00E03E4F">
              <w:rPr>
                <w:i/>
                <w:sz w:val="24"/>
                <w:szCs w:val="24"/>
              </w:rPr>
              <w:t xml:space="preserve">  It is available online at </w:t>
            </w:r>
            <w:r w:rsidR="000466C7">
              <w:rPr>
                <w:i/>
                <w:sz w:val="24"/>
                <w:szCs w:val="24"/>
              </w:rPr>
              <w:t>h</w:t>
            </w:r>
            <w:r w:rsidR="000466C7" w:rsidRPr="000466C7">
              <w:rPr>
                <w:i/>
                <w:sz w:val="24"/>
                <w:szCs w:val="24"/>
              </w:rPr>
              <w:t>ttps://sosmt.gov/Portals/142/Elections/Documents/Officials/Post-Election-Audit-Guide.docx</w:t>
            </w:r>
          </w:p>
          <w:p w14:paraId="56E3F888" w14:textId="77777777" w:rsidR="00E03E4F" w:rsidRDefault="00E03E4F" w:rsidP="004B7EC6">
            <w:pPr>
              <w:pStyle w:val="NoSpacing"/>
              <w:jc w:val="center"/>
              <w:rPr>
                <w:b/>
                <w:i/>
              </w:rPr>
            </w:pPr>
          </w:p>
          <w:p w14:paraId="02C26FA6" w14:textId="6DE0DE61" w:rsidR="009B2C08" w:rsidRPr="00DD688B" w:rsidRDefault="00074B5F" w:rsidP="00B8491A">
            <w:pPr>
              <w:pStyle w:val="NoSpacing"/>
              <w:jc w:val="center"/>
              <w:rPr>
                <w:b/>
                <w:i/>
                <w:color w:val="967E2E"/>
              </w:rPr>
            </w:pPr>
            <w:r w:rsidRPr="00DD688B">
              <w:rPr>
                <w:b/>
                <w:i/>
              </w:rPr>
              <w:t xml:space="preserve">Updated </w:t>
            </w:r>
            <w:r w:rsidR="00CD6D29">
              <w:rPr>
                <w:b/>
                <w:i/>
              </w:rPr>
              <w:t xml:space="preserve">June </w:t>
            </w:r>
            <w:r w:rsidRPr="00DD688B">
              <w:rPr>
                <w:b/>
                <w:i/>
              </w:rPr>
              <w:t>20</w:t>
            </w:r>
            <w:r w:rsidR="00CD6D29">
              <w:rPr>
                <w:b/>
                <w:i/>
              </w:rPr>
              <w:t>20</w:t>
            </w:r>
          </w:p>
        </w:tc>
      </w:tr>
    </w:tbl>
    <w:p w14:paraId="111D30E8" w14:textId="77777777" w:rsidR="00594F06" w:rsidRDefault="00594F06"/>
    <w:p w14:paraId="27E9E7C2" w14:textId="77777777" w:rsidR="009B2C08" w:rsidRDefault="00594F06" w:rsidP="009B2C08">
      <w:pPr>
        <w:jc w:val="center"/>
      </w:pPr>
      <w:r>
        <w:rPr>
          <w:rFonts w:ascii="Britannic Bold" w:hAnsi="Britannic Bold"/>
          <w:b/>
          <w:sz w:val="32"/>
          <w:szCs w:val="32"/>
        </w:rPr>
        <w:br w:type="page"/>
      </w:r>
      <w:r w:rsidR="00CE300D" w:rsidRPr="00E93F8C">
        <w:rPr>
          <w:noProof/>
          <w:sz w:val="24"/>
          <w:szCs w:val="24"/>
          <w:lang w:bidi="ar-SA"/>
        </w:rPr>
        <w:lastRenderedPageBreak/>
        <w:drawing>
          <wp:anchor distT="0" distB="0" distL="114300" distR="114300" simplePos="0" relativeHeight="251658240" behindDoc="0" locked="0" layoutInCell="1" allowOverlap="1" wp14:anchorId="12E1A4BD" wp14:editId="7579B4F5">
            <wp:simplePos x="0" y="0"/>
            <wp:positionH relativeFrom="margin">
              <wp:posOffset>152400</wp:posOffset>
            </wp:positionH>
            <wp:positionV relativeFrom="margin">
              <wp:align>top</wp:align>
            </wp:positionV>
            <wp:extent cx="914400" cy="914400"/>
            <wp:effectExtent l="0" t="0" r="0" b="0"/>
            <wp:wrapSquare wrapText="bothSides"/>
            <wp:docPr id="4" name="Picture 4" descr="State-Seal_Staplet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tate-Seal_Stapleton"/>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009B2C08">
        <w:t xml:space="preserve"> </w:t>
      </w:r>
    </w:p>
    <w:p w14:paraId="536CCF26" w14:textId="77777777" w:rsidR="00E42B28" w:rsidRPr="0054414F" w:rsidRDefault="00211573" w:rsidP="00CE300D">
      <w:pPr>
        <w:rPr>
          <w:rFonts w:ascii="Calibri" w:hAnsi="Calibri"/>
          <w:sz w:val="28"/>
        </w:rPr>
      </w:pPr>
      <w:r w:rsidRPr="00E336A8">
        <w:rPr>
          <w:rFonts w:ascii="Calibri" w:hAnsi="Calibri"/>
          <w:sz w:val="32"/>
        </w:rPr>
        <w:t>Montana Secretary of State</w:t>
      </w:r>
    </w:p>
    <w:p w14:paraId="1053BE33" w14:textId="77777777" w:rsidR="00E00507" w:rsidRPr="00E336A8" w:rsidRDefault="00810A23" w:rsidP="00CE300D">
      <w:pPr>
        <w:rPr>
          <w:rFonts w:ascii="Calibri" w:hAnsi="Calibri"/>
          <w:b/>
          <w:sz w:val="38"/>
          <w:szCs w:val="32"/>
        </w:rPr>
      </w:pPr>
      <w:proofErr w:type="spellStart"/>
      <w:r w:rsidRPr="00E336A8">
        <w:rPr>
          <w:rFonts w:ascii="Calibri" w:hAnsi="Calibri"/>
          <w:b/>
          <w:sz w:val="38"/>
          <w:szCs w:val="32"/>
        </w:rPr>
        <w:t>Post Election</w:t>
      </w:r>
      <w:proofErr w:type="spellEnd"/>
      <w:r w:rsidRPr="00E336A8">
        <w:rPr>
          <w:rFonts w:ascii="Calibri" w:hAnsi="Calibri"/>
          <w:b/>
          <w:sz w:val="38"/>
          <w:szCs w:val="32"/>
        </w:rPr>
        <w:t xml:space="preserve"> Audit </w:t>
      </w:r>
      <w:r w:rsidR="00852CD7" w:rsidRPr="00E336A8">
        <w:rPr>
          <w:rFonts w:ascii="Calibri" w:hAnsi="Calibri"/>
          <w:b/>
          <w:sz w:val="38"/>
          <w:szCs w:val="32"/>
        </w:rPr>
        <w:t>Guide</w:t>
      </w:r>
    </w:p>
    <w:p w14:paraId="77B45263" w14:textId="77777777" w:rsidR="00955D5E" w:rsidRDefault="00955D5E">
      <w:pPr>
        <w:rPr>
          <w:rFonts w:ascii="Century Gothic" w:hAnsi="Century Gothic"/>
          <w:b/>
          <w:sz w:val="28"/>
          <w:szCs w:val="28"/>
        </w:rPr>
      </w:pPr>
    </w:p>
    <w:p w14:paraId="5BC99214" w14:textId="77777777" w:rsidR="00703DE0" w:rsidRDefault="00703DE0" w:rsidP="00AE383B">
      <w:pPr>
        <w:pStyle w:val="TOC1"/>
      </w:pPr>
    </w:p>
    <w:p w14:paraId="5EF5FBAE" w14:textId="77777777" w:rsidR="009874E7" w:rsidRPr="0054414F" w:rsidRDefault="00703DE0" w:rsidP="00AE383B">
      <w:pPr>
        <w:pStyle w:val="TOC1"/>
        <w:rPr>
          <w:sz w:val="24"/>
          <w:u w:val="none"/>
        </w:rPr>
      </w:pPr>
      <w:r w:rsidRPr="0054414F">
        <w:rPr>
          <w:sz w:val="26"/>
          <w:u w:val="none"/>
        </w:rPr>
        <w:t>Table of Contents</w:t>
      </w:r>
    </w:p>
    <w:p w14:paraId="1DC52A10" w14:textId="77777777" w:rsidR="00793F34" w:rsidRPr="00045C04" w:rsidRDefault="00B91E07">
      <w:pPr>
        <w:pStyle w:val="TOC1"/>
        <w:rPr>
          <w:b w:val="0"/>
          <w:bCs w:val="0"/>
          <w:highlight w:val="lightGray"/>
          <w:u w:val="none"/>
          <w:lang w:bidi="ar-SA"/>
        </w:rPr>
      </w:pPr>
      <w:r w:rsidRPr="00D54619">
        <w:rPr>
          <w:sz w:val="30"/>
          <w:szCs w:val="28"/>
        </w:rPr>
        <w:fldChar w:fldCharType="begin"/>
      </w:r>
      <w:r w:rsidRPr="00D54619">
        <w:rPr>
          <w:sz w:val="30"/>
          <w:szCs w:val="28"/>
        </w:rPr>
        <w:instrText xml:space="preserve"> TOC \o "1-3" \h \z \u </w:instrText>
      </w:r>
      <w:r w:rsidRPr="00D54619">
        <w:rPr>
          <w:sz w:val="30"/>
          <w:szCs w:val="28"/>
        </w:rPr>
        <w:fldChar w:fldCharType="separate"/>
      </w:r>
      <w:hyperlink w:anchor="_Toc441234183" w:history="1">
        <w:r w:rsidR="00793F34" w:rsidRPr="00793F34">
          <w:rPr>
            <w:rStyle w:val="Hyperlink"/>
            <w:highlight w:val="lightGray"/>
          </w:rPr>
          <w:t>Post Election Audits – Background</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_Toc441234183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3</w:t>
        </w:r>
        <w:r w:rsidR="00793F34" w:rsidRPr="00793F34">
          <w:rPr>
            <w:webHidden/>
            <w:highlight w:val="lightGray"/>
          </w:rPr>
          <w:fldChar w:fldCharType="end"/>
        </w:r>
      </w:hyperlink>
    </w:p>
    <w:p w14:paraId="2FEB7836" w14:textId="77777777" w:rsidR="00793F34" w:rsidRPr="00045C04" w:rsidRDefault="000466C7">
      <w:pPr>
        <w:pStyle w:val="TOC1"/>
        <w:rPr>
          <w:b w:val="0"/>
          <w:bCs w:val="0"/>
          <w:highlight w:val="lightGray"/>
          <w:u w:val="none"/>
          <w:lang w:bidi="ar-SA"/>
        </w:rPr>
      </w:pPr>
      <w:hyperlink w:anchor="_Toc441234184" w:history="1">
        <w:r w:rsidR="00793F34" w:rsidRPr="00793F34">
          <w:rPr>
            <w:rStyle w:val="Hyperlink"/>
            <w:highlight w:val="lightGray"/>
          </w:rPr>
          <w:t>Post Election Audit Checklist</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_Toc441234184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4</w:t>
        </w:r>
        <w:r w:rsidR="00793F34" w:rsidRPr="00793F34">
          <w:rPr>
            <w:webHidden/>
            <w:highlight w:val="lightGray"/>
          </w:rPr>
          <w:fldChar w:fldCharType="end"/>
        </w:r>
      </w:hyperlink>
    </w:p>
    <w:p w14:paraId="776F85A2" w14:textId="10805D0D" w:rsidR="00793F34" w:rsidRPr="00045C04" w:rsidRDefault="000466C7">
      <w:pPr>
        <w:pStyle w:val="TOC1"/>
        <w:rPr>
          <w:b w:val="0"/>
          <w:bCs w:val="0"/>
          <w:highlight w:val="lightGray"/>
          <w:u w:val="none"/>
          <w:lang w:bidi="ar-SA"/>
        </w:rPr>
      </w:pPr>
      <w:hyperlink w:anchor="_Toc441234185" w:history="1">
        <w:r w:rsidR="00793F34" w:rsidRPr="00793F34">
          <w:rPr>
            <w:rStyle w:val="Hyperlink"/>
            <w:rFonts w:cs="Arial"/>
            <w:highlight w:val="lightGray"/>
          </w:rPr>
          <w:t>Post Election Audit Timeline for 20</w:t>
        </w:r>
        <w:r w:rsidR="00CD6D29">
          <w:rPr>
            <w:rStyle w:val="Hyperlink"/>
            <w:rFonts w:cs="Arial"/>
            <w:highlight w:val="lightGray"/>
          </w:rPr>
          <w:t>20</w:t>
        </w:r>
        <w:r w:rsidR="00793F34" w:rsidRPr="00793F34">
          <w:rPr>
            <w:rStyle w:val="Hyperlink"/>
            <w:rFonts w:cs="Arial"/>
            <w:highlight w:val="lightGray"/>
          </w:rPr>
          <w:t xml:space="preserve"> Elections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_Toc441234185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5</w:t>
        </w:r>
        <w:r w:rsidR="00793F34" w:rsidRPr="00793F34">
          <w:rPr>
            <w:webHidden/>
            <w:highlight w:val="lightGray"/>
          </w:rPr>
          <w:fldChar w:fldCharType="end"/>
        </w:r>
      </w:hyperlink>
    </w:p>
    <w:p w14:paraId="0C6685C6" w14:textId="77777777" w:rsidR="00793F34" w:rsidRPr="00045C04" w:rsidRDefault="000466C7">
      <w:pPr>
        <w:pStyle w:val="TOC1"/>
        <w:rPr>
          <w:b w:val="0"/>
          <w:bCs w:val="0"/>
          <w:highlight w:val="lightGray"/>
          <w:u w:val="none"/>
          <w:lang w:bidi="ar-SA"/>
        </w:rPr>
      </w:pPr>
      <w:hyperlink w:anchor="_Toc441234186" w:history="1">
        <w:r w:rsidR="00793F34" w:rsidRPr="00793F34">
          <w:rPr>
            <w:rStyle w:val="Hyperlink"/>
            <w:rFonts w:cs="Mangal"/>
            <w:highlight w:val="lightGray"/>
          </w:rPr>
          <w:t>Preparing for Hand Count for Audit</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_Toc441234186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6</w:t>
        </w:r>
        <w:r w:rsidR="00793F34" w:rsidRPr="00793F34">
          <w:rPr>
            <w:webHidden/>
            <w:highlight w:val="lightGray"/>
          </w:rPr>
          <w:fldChar w:fldCharType="end"/>
        </w:r>
      </w:hyperlink>
    </w:p>
    <w:p w14:paraId="5426C263" w14:textId="77777777" w:rsidR="00793F34" w:rsidRPr="00045C04" w:rsidRDefault="000466C7">
      <w:pPr>
        <w:pStyle w:val="TOC1"/>
        <w:rPr>
          <w:b w:val="0"/>
          <w:bCs w:val="0"/>
          <w:highlight w:val="lightGray"/>
          <w:u w:val="none"/>
          <w:lang w:bidi="ar-SA"/>
        </w:rPr>
      </w:pPr>
      <w:hyperlink w:anchor="_Toc441234187" w:history="1">
        <w:r w:rsidR="00793F34" w:rsidRPr="00793F34">
          <w:rPr>
            <w:rStyle w:val="Hyperlink"/>
            <w:rFonts w:cs="Mangal"/>
            <w:highlight w:val="lightGray"/>
          </w:rPr>
          <w:t>Hand Count Process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_Toc441234187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7</w:t>
        </w:r>
        <w:r w:rsidR="00793F34" w:rsidRPr="00793F34">
          <w:rPr>
            <w:webHidden/>
            <w:highlight w:val="lightGray"/>
          </w:rPr>
          <w:fldChar w:fldCharType="end"/>
        </w:r>
      </w:hyperlink>
    </w:p>
    <w:p w14:paraId="6DFC386A" w14:textId="77777777" w:rsidR="00793F34" w:rsidRPr="00045C04" w:rsidRDefault="000466C7">
      <w:pPr>
        <w:pStyle w:val="TOC1"/>
        <w:rPr>
          <w:b w:val="0"/>
          <w:bCs w:val="0"/>
          <w:highlight w:val="lightGray"/>
          <w:u w:val="none"/>
          <w:lang w:bidi="ar-SA"/>
        </w:rPr>
      </w:pPr>
      <w:hyperlink w:anchor="_Toc441234188" w:history="1">
        <w:r w:rsidR="00793F34" w:rsidRPr="00793F34">
          <w:rPr>
            <w:rStyle w:val="Hyperlink"/>
            <w:highlight w:val="lightGray"/>
          </w:rPr>
          <w:t>Accounting for Overvotes and Undervotes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_Toc441234188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7</w:t>
        </w:r>
        <w:r w:rsidR="00793F34" w:rsidRPr="00793F34">
          <w:rPr>
            <w:webHidden/>
            <w:highlight w:val="lightGray"/>
          </w:rPr>
          <w:fldChar w:fldCharType="end"/>
        </w:r>
      </w:hyperlink>
    </w:p>
    <w:p w14:paraId="000D1C4B" w14:textId="77777777" w:rsidR="00793F34" w:rsidRPr="00045C04" w:rsidRDefault="000466C7">
      <w:pPr>
        <w:pStyle w:val="TOC1"/>
        <w:rPr>
          <w:b w:val="0"/>
          <w:bCs w:val="0"/>
          <w:highlight w:val="lightGray"/>
          <w:u w:val="none"/>
          <w:lang w:bidi="ar-SA"/>
        </w:rPr>
      </w:pPr>
      <w:hyperlink w:anchor="_Toc441234189" w:history="1">
        <w:r w:rsidR="00793F34" w:rsidRPr="00793F34">
          <w:rPr>
            <w:rStyle w:val="Hyperlink"/>
            <w:highlight w:val="lightGray"/>
          </w:rPr>
          <w:t>Reconciliation of Hand Count and Machine Count</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_Toc441234189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8</w:t>
        </w:r>
        <w:r w:rsidR="00793F34" w:rsidRPr="00793F34">
          <w:rPr>
            <w:webHidden/>
            <w:highlight w:val="lightGray"/>
          </w:rPr>
          <w:fldChar w:fldCharType="end"/>
        </w:r>
      </w:hyperlink>
    </w:p>
    <w:p w14:paraId="12031E60" w14:textId="77777777" w:rsidR="00793F34" w:rsidRPr="00045C04" w:rsidRDefault="000466C7">
      <w:pPr>
        <w:pStyle w:val="TOC1"/>
        <w:rPr>
          <w:b w:val="0"/>
          <w:bCs w:val="0"/>
          <w:highlight w:val="lightGray"/>
          <w:u w:val="none"/>
          <w:lang w:bidi="ar-SA"/>
        </w:rPr>
      </w:pPr>
      <w:hyperlink w:anchor="_Toc441234190" w:history="1">
        <w:r w:rsidR="00793F34" w:rsidRPr="00793F34">
          <w:rPr>
            <w:rStyle w:val="Hyperlink"/>
            <w:highlight w:val="lightGray"/>
          </w:rPr>
          <w:t>Classification and Handling of Discrepancies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_Toc441234190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8</w:t>
        </w:r>
        <w:r w:rsidR="00793F34" w:rsidRPr="00793F34">
          <w:rPr>
            <w:webHidden/>
            <w:highlight w:val="lightGray"/>
          </w:rPr>
          <w:fldChar w:fldCharType="end"/>
        </w:r>
      </w:hyperlink>
    </w:p>
    <w:p w14:paraId="1CB0F40A" w14:textId="77777777" w:rsidR="00793F34" w:rsidRPr="00045C04" w:rsidRDefault="000466C7">
      <w:pPr>
        <w:pStyle w:val="TOC1"/>
        <w:rPr>
          <w:b w:val="0"/>
          <w:bCs w:val="0"/>
          <w:highlight w:val="lightGray"/>
          <w:u w:val="none"/>
          <w:lang w:bidi="ar-SA"/>
        </w:rPr>
      </w:pPr>
      <w:hyperlink w:anchor="_Toc441234191" w:history="1">
        <w:r w:rsidR="00793F34" w:rsidRPr="00793F34">
          <w:rPr>
            <w:rStyle w:val="Hyperlink"/>
            <w:highlight w:val="lightGray"/>
          </w:rPr>
          <w:t>Completing the Reconciliation Form and Report</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_Toc441234191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9</w:t>
        </w:r>
        <w:r w:rsidR="00793F34" w:rsidRPr="00793F34">
          <w:rPr>
            <w:webHidden/>
            <w:highlight w:val="lightGray"/>
          </w:rPr>
          <w:fldChar w:fldCharType="end"/>
        </w:r>
      </w:hyperlink>
    </w:p>
    <w:p w14:paraId="4B8ED661" w14:textId="77777777" w:rsidR="00793F34" w:rsidRPr="00045C04" w:rsidRDefault="000466C7">
      <w:pPr>
        <w:pStyle w:val="TOC1"/>
        <w:rPr>
          <w:b w:val="0"/>
          <w:bCs w:val="0"/>
          <w:highlight w:val="lightGray"/>
          <w:u w:val="none"/>
          <w:lang w:bidi="ar-SA"/>
        </w:rPr>
      </w:pPr>
      <w:hyperlink w:anchor="_Toc441234192" w:history="1">
        <w:r w:rsidR="00793F34" w:rsidRPr="00793F34">
          <w:rPr>
            <w:rStyle w:val="Hyperlink"/>
            <w:highlight w:val="lightGray"/>
          </w:rPr>
          <w:t>“Not Acceptable” Results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_Toc441234192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10</w:t>
        </w:r>
        <w:r w:rsidR="00793F34" w:rsidRPr="00793F34">
          <w:rPr>
            <w:webHidden/>
            <w:highlight w:val="lightGray"/>
          </w:rPr>
          <w:fldChar w:fldCharType="end"/>
        </w:r>
      </w:hyperlink>
    </w:p>
    <w:p w14:paraId="41C31816" w14:textId="77777777" w:rsidR="00793F34" w:rsidRPr="00045C04" w:rsidRDefault="000466C7">
      <w:pPr>
        <w:pStyle w:val="TOC1"/>
        <w:rPr>
          <w:b w:val="0"/>
          <w:bCs w:val="0"/>
          <w:highlight w:val="lightGray"/>
          <w:u w:val="none"/>
          <w:lang w:bidi="ar-SA"/>
        </w:rPr>
      </w:pPr>
      <w:hyperlink w:anchor="_Toc441234193" w:history="1">
        <w:r w:rsidR="00793F34" w:rsidRPr="00793F34">
          <w:rPr>
            <w:rStyle w:val="Hyperlink"/>
            <w:highlight w:val="lightGray"/>
          </w:rPr>
          <w:t>“Acceptable” Results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_Toc441234193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10</w:t>
        </w:r>
        <w:r w:rsidR="00793F34" w:rsidRPr="00793F34">
          <w:rPr>
            <w:webHidden/>
            <w:highlight w:val="lightGray"/>
          </w:rPr>
          <w:fldChar w:fldCharType="end"/>
        </w:r>
      </w:hyperlink>
    </w:p>
    <w:p w14:paraId="747FDD74" w14:textId="77777777" w:rsidR="00793F34" w:rsidRPr="00045C04" w:rsidRDefault="000466C7">
      <w:pPr>
        <w:pStyle w:val="TOC1"/>
        <w:rPr>
          <w:b w:val="0"/>
          <w:bCs w:val="0"/>
          <w:highlight w:val="lightGray"/>
          <w:u w:val="none"/>
          <w:lang w:bidi="ar-SA"/>
        </w:rPr>
      </w:pPr>
      <w:hyperlink w:anchor="_Toc441234194" w:history="1">
        <w:r w:rsidR="00793F34" w:rsidRPr="00793F34">
          <w:rPr>
            <w:rStyle w:val="Hyperlink"/>
            <w:highlight w:val="lightGray"/>
          </w:rPr>
          <w:t>Comparison of Post Election Audits and Recounts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_Toc441234194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11</w:t>
        </w:r>
        <w:r w:rsidR="00793F34" w:rsidRPr="00793F34">
          <w:rPr>
            <w:webHidden/>
            <w:highlight w:val="lightGray"/>
          </w:rPr>
          <w:fldChar w:fldCharType="end"/>
        </w:r>
      </w:hyperlink>
    </w:p>
    <w:p w14:paraId="685FA6B2" w14:textId="77777777" w:rsidR="00793F34" w:rsidRPr="00045C04" w:rsidRDefault="000466C7">
      <w:pPr>
        <w:pStyle w:val="TOC1"/>
        <w:rPr>
          <w:b w:val="0"/>
          <w:bCs w:val="0"/>
          <w:highlight w:val="lightGray"/>
          <w:u w:val="none"/>
          <w:lang w:bidi="ar-SA"/>
        </w:rPr>
      </w:pPr>
      <w:hyperlink w:anchor="_Toc441234195" w:history="1">
        <w:r w:rsidR="00793F34" w:rsidRPr="00793F34">
          <w:rPr>
            <w:rStyle w:val="Hyperlink"/>
            <w:highlight w:val="lightGray"/>
          </w:rPr>
          <w:t>Changing Vote Totals in Post Election Audits and Recounts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_Toc441234195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12</w:t>
        </w:r>
        <w:r w:rsidR="00793F34" w:rsidRPr="00793F34">
          <w:rPr>
            <w:webHidden/>
            <w:highlight w:val="lightGray"/>
          </w:rPr>
          <w:fldChar w:fldCharType="end"/>
        </w:r>
      </w:hyperlink>
    </w:p>
    <w:p w14:paraId="388AE8BC" w14:textId="77777777" w:rsidR="00793F34" w:rsidRPr="00045C04" w:rsidRDefault="000466C7">
      <w:pPr>
        <w:pStyle w:val="TOC1"/>
        <w:rPr>
          <w:b w:val="0"/>
          <w:bCs w:val="0"/>
          <w:u w:val="none"/>
          <w:lang w:bidi="ar-SA"/>
        </w:rPr>
      </w:pPr>
      <w:hyperlink w:anchor="_Toc441234196" w:history="1">
        <w:r w:rsidR="00793F34" w:rsidRPr="00793F34">
          <w:rPr>
            <w:rStyle w:val="Hyperlink"/>
            <w:highlight w:val="lightGray"/>
          </w:rPr>
          <w:t>Post Election Audit Frequently Asked Questions</w:t>
        </w:r>
        <w:r w:rsidR="00793F34" w:rsidRPr="00793F34">
          <w:rPr>
            <w:webHidden/>
            <w:highlight w:val="lightGray"/>
          </w:rPr>
          <w:tab/>
        </w:r>
        <w:r w:rsidR="00793F34" w:rsidRPr="00793F34">
          <w:rPr>
            <w:webHidden/>
            <w:highlight w:val="lightGray"/>
          </w:rPr>
          <w:fldChar w:fldCharType="begin"/>
        </w:r>
        <w:r w:rsidR="00793F34" w:rsidRPr="00793F34">
          <w:rPr>
            <w:webHidden/>
            <w:highlight w:val="lightGray"/>
          </w:rPr>
          <w:instrText xml:space="preserve"> PAGEREF _Toc441234196 \h </w:instrText>
        </w:r>
        <w:r w:rsidR="00793F34" w:rsidRPr="00793F34">
          <w:rPr>
            <w:webHidden/>
            <w:highlight w:val="lightGray"/>
          </w:rPr>
        </w:r>
        <w:r w:rsidR="00793F34" w:rsidRPr="00793F34">
          <w:rPr>
            <w:webHidden/>
            <w:highlight w:val="lightGray"/>
          </w:rPr>
          <w:fldChar w:fldCharType="separate"/>
        </w:r>
        <w:r w:rsidR="00BB4833">
          <w:rPr>
            <w:webHidden/>
            <w:highlight w:val="lightGray"/>
          </w:rPr>
          <w:t>13</w:t>
        </w:r>
        <w:r w:rsidR="00793F34" w:rsidRPr="00793F34">
          <w:rPr>
            <w:webHidden/>
            <w:highlight w:val="lightGray"/>
          </w:rPr>
          <w:fldChar w:fldCharType="end"/>
        </w:r>
      </w:hyperlink>
    </w:p>
    <w:p w14:paraId="440F479E" w14:textId="77777777" w:rsidR="0054414F" w:rsidRDefault="00B91E07">
      <w:pPr>
        <w:rPr>
          <w:rFonts w:ascii="Calibri" w:hAnsi="Calibri"/>
          <w:b/>
          <w:sz w:val="30"/>
          <w:szCs w:val="28"/>
        </w:rPr>
      </w:pPr>
      <w:r w:rsidRPr="00D54619">
        <w:rPr>
          <w:rFonts w:ascii="Calibri" w:hAnsi="Calibri"/>
          <w:b/>
          <w:sz w:val="30"/>
          <w:szCs w:val="28"/>
        </w:rPr>
        <w:fldChar w:fldCharType="end"/>
      </w:r>
    </w:p>
    <w:p w14:paraId="193B51A4" w14:textId="77777777" w:rsidR="009B7D42" w:rsidRPr="00D54619" w:rsidRDefault="0054414F" w:rsidP="0054414F">
      <w:pPr>
        <w:pStyle w:val="Heading1"/>
        <w:rPr>
          <w:rFonts w:ascii="Calibri" w:hAnsi="Calibri"/>
          <w:b w:val="0"/>
          <w:szCs w:val="28"/>
        </w:rPr>
      </w:pPr>
      <w:r>
        <w:rPr>
          <w:rFonts w:ascii="Calibri" w:hAnsi="Calibri"/>
          <w:b w:val="0"/>
          <w:sz w:val="30"/>
          <w:szCs w:val="28"/>
        </w:rPr>
        <w:br w:type="page"/>
      </w:r>
      <w:bookmarkStart w:id="0" w:name="_Toc441234183"/>
      <w:r>
        <w:rPr>
          <w:rFonts w:ascii="Calibri" w:hAnsi="Calibri"/>
          <w:b w:val="0"/>
          <w:szCs w:val="28"/>
        </w:rPr>
        <w:lastRenderedPageBreak/>
        <w:t>Post Election Audits</w:t>
      </w:r>
      <w:r w:rsidR="00CF580F" w:rsidRPr="00D54619">
        <w:rPr>
          <w:rFonts w:ascii="Calibri" w:hAnsi="Calibri"/>
          <w:b w:val="0"/>
          <w:szCs w:val="28"/>
        </w:rPr>
        <w:t xml:space="preserve"> – </w:t>
      </w:r>
      <w:r>
        <w:rPr>
          <w:rFonts w:ascii="Calibri" w:hAnsi="Calibri"/>
          <w:b w:val="0"/>
          <w:szCs w:val="28"/>
        </w:rPr>
        <w:t>Background</w:t>
      </w:r>
      <w:bookmarkEnd w:id="0"/>
      <w:r w:rsidR="00CF580F" w:rsidRPr="00D54619">
        <w:rPr>
          <w:rFonts w:ascii="Calibri" w:hAnsi="Calibri"/>
          <w:b w:val="0"/>
          <w:szCs w:val="28"/>
        </w:rPr>
        <w:t xml:space="preserve"> </w:t>
      </w:r>
    </w:p>
    <w:p w14:paraId="13B7C0DF" w14:textId="77777777" w:rsidR="00CF580F" w:rsidRPr="000108E2" w:rsidRDefault="00CF580F">
      <w:pPr>
        <w:rPr>
          <w:rFonts w:ascii="Calibri" w:hAnsi="Calibri"/>
          <w:b/>
          <w:sz w:val="28"/>
          <w:szCs w:val="28"/>
        </w:rPr>
      </w:pPr>
    </w:p>
    <w:p w14:paraId="0B6ED8A6" w14:textId="77777777" w:rsidR="00CF580F" w:rsidRPr="00650EA1" w:rsidRDefault="00CF580F" w:rsidP="00CF580F">
      <w:pPr>
        <w:rPr>
          <w:rFonts w:ascii="Calibri" w:hAnsi="Calibri"/>
          <w:sz w:val="24"/>
          <w:szCs w:val="24"/>
        </w:rPr>
      </w:pPr>
      <w:r w:rsidRPr="00650EA1">
        <w:rPr>
          <w:rFonts w:ascii="Calibri" w:hAnsi="Calibri"/>
          <w:sz w:val="24"/>
          <w:szCs w:val="24"/>
        </w:rPr>
        <w:t>In the 2007 Legislature, House Bill 632 was introduced to require post election audits in Montana.  The bill failed to pass the House by a single vote</w:t>
      </w:r>
      <w:r w:rsidR="00D33B57" w:rsidRPr="00650EA1">
        <w:rPr>
          <w:rFonts w:ascii="Calibri" w:hAnsi="Calibri"/>
          <w:sz w:val="24"/>
          <w:szCs w:val="24"/>
        </w:rPr>
        <w:t>.</w:t>
      </w:r>
    </w:p>
    <w:p w14:paraId="3679FD2C" w14:textId="77777777" w:rsidR="00D33B57" w:rsidRPr="00650EA1" w:rsidRDefault="00D33B57" w:rsidP="00CF580F">
      <w:pPr>
        <w:rPr>
          <w:rFonts w:ascii="Calibri" w:hAnsi="Calibri"/>
          <w:sz w:val="24"/>
          <w:szCs w:val="24"/>
        </w:rPr>
      </w:pPr>
    </w:p>
    <w:p w14:paraId="00F2428D" w14:textId="77777777" w:rsidR="00CF580F" w:rsidRPr="00650EA1" w:rsidRDefault="00CF580F" w:rsidP="00CF580F">
      <w:pPr>
        <w:rPr>
          <w:rFonts w:ascii="Calibri" w:hAnsi="Calibri"/>
          <w:sz w:val="24"/>
          <w:szCs w:val="24"/>
        </w:rPr>
      </w:pPr>
      <w:r w:rsidRPr="00650EA1">
        <w:rPr>
          <w:rFonts w:ascii="Calibri" w:hAnsi="Calibri"/>
          <w:sz w:val="24"/>
          <w:szCs w:val="24"/>
        </w:rPr>
        <w:t>With knowledge that a post election audit bill would be back in subsequent legislative sessions, the Secretary of State’s office worked with county election administrators and the League of Wo</w:t>
      </w:r>
      <w:r w:rsidR="00234442" w:rsidRPr="00650EA1">
        <w:rPr>
          <w:rFonts w:ascii="Calibri" w:hAnsi="Calibri"/>
          <w:sz w:val="24"/>
          <w:szCs w:val="24"/>
        </w:rPr>
        <w:t xml:space="preserve">men Voters of Montana </w:t>
      </w:r>
      <w:r w:rsidRPr="00650EA1">
        <w:rPr>
          <w:rFonts w:ascii="Calibri" w:hAnsi="Calibri"/>
          <w:sz w:val="24"/>
          <w:szCs w:val="24"/>
        </w:rPr>
        <w:t xml:space="preserve">on a compromise bill.  </w:t>
      </w:r>
    </w:p>
    <w:p w14:paraId="68EFCC39" w14:textId="77777777" w:rsidR="00CF580F" w:rsidRPr="00650EA1" w:rsidRDefault="00CF580F" w:rsidP="00CF580F">
      <w:pPr>
        <w:rPr>
          <w:rFonts w:ascii="Calibri" w:hAnsi="Calibri"/>
          <w:sz w:val="24"/>
          <w:szCs w:val="24"/>
        </w:rPr>
      </w:pPr>
    </w:p>
    <w:p w14:paraId="527A9EF8" w14:textId="77777777" w:rsidR="00CF580F" w:rsidRPr="00650EA1" w:rsidRDefault="000108E2">
      <w:pPr>
        <w:rPr>
          <w:rFonts w:ascii="Calibri" w:hAnsi="Calibri"/>
          <w:sz w:val="24"/>
          <w:szCs w:val="24"/>
        </w:rPr>
      </w:pPr>
      <w:r w:rsidRPr="00650EA1">
        <w:rPr>
          <w:rFonts w:ascii="Calibri" w:hAnsi="Calibri"/>
          <w:sz w:val="24"/>
          <w:szCs w:val="24"/>
        </w:rPr>
        <w:t>Members of t</w:t>
      </w:r>
      <w:r w:rsidR="00CF580F" w:rsidRPr="00650EA1">
        <w:rPr>
          <w:rFonts w:ascii="Calibri" w:hAnsi="Calibri"/>
          <w:sz w:val="24"/>
          <w:szCs w:val="24"/>
        </w:rPr>
        <w:t xml:space="preserve">he Montana Election and Technology Advisory Council </w:t>
      </w:r>
      <w:r w:rsidRPr="00650EA1">
        <w:rPr>
          <w:rFonts w:ascii="Calibri" w:hAnsi="Calibri"/>
          <w:sz w:val="24"/>
          <w:szCs w:val="24"/>
        </w:rPr>
        <w:t>provided the technical and process information needed to draft a bill that was workable for county election administrators.</w:t>
      </w:r>
    </w:p>
    <w:p w14:paraId="4531637D" w14:textId="77777777" w:rsidR="00530A5A" w:rsidRPr="00650EA1" w:rsidRDefault="00530A5A">
      <w:pPr>
        <w:rPr>
          <w:rFonts w:ascii="Calibri" w:hAnsi="Calibri"/>
          <w:sz w:val="24"/>
          <w:szCs w:val="24"/>
        </w:rPr>
      </w:pPr>
    </w:p>
    <w:p w14:paraId="12C2929F" w14:textId="77777777" w:rsidR="000108E2" w:rsidRPr="00650EA1" w:rsidRDefault="00530A5A">
      <w:pPr>
        <w:rPr>
          <w:rFonts w:ascii="Calibri" w:hAnsi="Calibri"/>
          <w:sz w:val="24"/>
          <w:szCs w:val="24"/>
        </w:rPr>
      </w:pPr>
      <w:r w:rsidRPr="00650EA1">
        <w:rPr>
          <w:rFonts w:ascii="Calibri" w:hAnsi="Calibri"/>
          <w:sz w:val="24"/>
          <w:szCs w:val="24"/>
        </w:rPr>
        <w:t>The 2009 Legislature passed the “Postelection Audit Act</w:t>
      </w:r>
      <w:r w:rsidR="004B7EC6">
        <w:rPr>
          <w:rFonts w:ascii="Calibri" w:hAnsi="Calibri"/>
          <w:sz w:val="24"/>
          <w:szCs w:val="24"/>
        </w:rPr>
        <w:t>,</w:t>
      </w:r>
      <w:r w:rsidRPr="00650EA1">
        <w:rPr>
          <w:rFonts w:ascii="Calibri" w:hAnsi="Calibri"/>
          <w:sz w:val="24"/>
          <w:szCs w:val="24"/>
        </w:rPr>
        <w:t>” effective October 1, 2009.</w:t>
      </w:r>
      <w:r w:rsidR="008504AA">
        <w:rPr>
          <w:rFonts w:ascii="Calibri" w:hAnsi="Calibri"/>
          <w:sz w:val="24"/>
          <w:szCs w:val="24"/>
        </w:rPr>
        <w:t xml:space="preserve">  Testifying in support of Senate Bill 155, the postelection audit bill, were the Montana Association of Clerks and Recorders, the Montana Association of </w:t>
      </w:r>
      <w:r w:rsidR="00F206A5">
        <w:rPr>
          <w:rFonts w:ascii="Calibri" w:hAnsi="Calibri"/>
          <w:sz w:val="24"/>
          <w:szCs w:val="24"/>
        </w:rPr>
        <w:t>Counties (</w:t>
      </w:r>
      <w:proofErr w:type="spellStart"/>
      <w:r w:rsidR="00F206A5">
        <w:rPr>
          <w:rFonts w:ascii="Calibri" w:hAnsi="Calibri"/>
          <w:sz w:val="24"/>
          <w:szCs w:val="24"/>
        </w:rPr>
        <w:t>MACo</w:t>
      </w:r>
      <w:proofErr w:type="spellEnd"/>
      <w:r w:rsidR="00F206A5">
        <w:rPr>
          <w:rFonts w:ascii="Calibri" w:hAnsi="Calibri"/>
          <w:sz w:val="24"/>
          <w:szCs w:val="24"/>
        </w:rPr>
        <w:t>), AARP, the League of Women Voters, Montana Common Cause, and the Secretary of State.</w:t>
      </w:r>
      <w:r w:rsidR="008504AA">
        <w:rPr>
          <w:rFonts w:ascii="Calibri" w:hAnsi="Calibri"/>
          <w:sz w:val="24"/>
          <w:szCs w:val="24"/>
        </w:rPr>
        <w:t xml:space="preserve"> </w:t>
      </w:r>
    </w:p>
    <w:p w14:paraId="4D7F99EE" w14:textId="77777777" w:rsidR="00530A5A" w:rsidRPr="00650EA1" w:rsidRDefault="00530A5A">
      <w:pPr>
        <w:rPr>
          <w:rFonts w:ascii="Calibri" w:hAnsi="Calibri"/>
          <w:sz w:val="24"/>
          <w:szCs w:val="24"/>
        </w:rPr>
      </w:pPr>
    </w:p>
    <w:p w14:paraId="334113D5" w14:textId="01C80260" w:rsidR="000108E2" w:rsidRPr="00650EA1" w:rsidRDefault="000108E2">
      <w:pPr>
        <w:rPr>
          <w:rFonts w:ascii="Calibri" w:hAnsi="Calibri"/>
          <w:sz w:val="24"/>
          <w:szCs w:val="24"/>
        </w:rPr>
      </w:pPr>
      <w:r w:rsidRPr="00650EA1">
        <w:rPr>
          <w:rFonts w:ascii="Calibri" w:hAnsi="Calibri"/>
          <w:sz w:val="24"/>
          <w:szCs w:val="24"/>
        </w:rPr>
        <w:t xml:space="preserve">This </w:t>
      </w:r>
      <w:r w:rsidRPr="00CD6D29">
        <w:rPr>
          <w:rFonts w:ascii="Calibri" w:hAnsi="Calibri"/>
          <w:sz w:val="24"/>
          <w:szCs w:val="24"/>
        </w:rPr>
        <w:t>Guide</w:t>
      </w:r>
      <w:r w:rsidRPr="00650EA1">
        <w:rPr>
          <w:rFonts w:ascii="Calibri" w:hAnsi="Calibri"/>
          <w:sz w:val="24"/>
          <w:szCs w:val="24"/>
        </w:rPr>
        <w:t xml:space="preserve"> and </w:t>
      </w:r>
      <w:r w:rsidR="002D59FB" w:rsidRPr="00650EA1">
        <w:rPr>
          <w:rFonts w:ascii="Calibri" w:hAnsi="Calibri"/>
          <w:sz w:val="24"/>
          <w:szCs w:val="24"/>
        </w:rPr>
        <w:t xml:space="preserve">the </w:t>
      </w:r>
      <w:hyperlink r:id="rId11" w:history="1">
        <w:r w:rsidRPr="00E03E4F">
          <w:rPr>
            <w:rStyle w:val="Hyperlink"/>
            <w:rFonts w:ascii="Calibri" w:hAnsi="Calibri"/>
            <w:sz w:val="24"/>
            <w:szCs w:val="24"/>
          </w:rPr>
          <w:t>Reconcil</w:t>
        </w:r>
        <w:r w:rsidR="00FB4A9A" w:rsidRPr="00E03E4F">
          <w:rPr>
            <w:rStyle w:val="Hyperlink"/>
            <w:rFonts w:ascii="Calibri" w:hAnsi="Calibri"/>
            <w:sz w:val="24"/>
            <w:szCs w:val="24"/>
          </w:rPr>
          <w:t>i</w:t>
        </w:r>
        <w:r w:rsidR="00F31AC0" w:rsidRPr="00E03E4F">
          <w:rPr>
            <w:rStyle w:val="Hyperlink"/>
            <w:rFonts w:ascii="Calibri" w:hAnsi="Calibri"/>
            <w:sz w:val="24"/>
            <w:szCs w:val="24"/>
          </w:rPr>
          <w:t>ation</w:t>
        </w:r>
        <w:r w:rsidR="00E03E4F" w:rsidRPr="00E03E4F">
          <w:rPr>
            <w:rStyle w:val="Hyperlink"/>
            <w:rFonts w:ascii="Calibri" w:hAnsi="Calibri"/>
            <w:sz w:val="24"/>
            <w:szCs w:val="24"/>
          </w:rPr>
          <w:t xml:space="preserve"> Form</w:t>
        </w:r>
        <w:r w:rsidR="00F31AC0" w:rsidRPr="00E03E4F">
          <w:rPr>
            <w:rStyle w:val="Hyperlink"/>
            <w:rFonts w:ascii="Calibri" w:hAnsi="Calibri"/>
            <w:sz w:val="24"/>
            <w:szCs w:val="24"/>
          </w:rPr>
          <w:t xml:space="preserve"> and Report</w:t>
        </w:r>
      </w:hyperlink>
      <w:r w:rsidR="00B5440A">
        <w:rPr>
          <w:rFonts w:ascii="Calibri" w:hAnsi="Calibri"/>
          <w:sz w:val="24"/>
          <w:szCs w:val="24"/>
        </w:rPr>
        <w:t xml:space="preserve">, as well as the sample </w:t>
      </w:r>
      <w:hyperlink r:id="rId12" w:history="1">
        <w:r w:rsidR="00B5440A" w:rsidRPr="00B5440A">
          <w:rPr>
            <w:rStyle w:val="Hyperlink"/>
            <w:rFonts w:ascii="Calibri" w:hAnsi="Calibri"/>
            <w:sz w:val="24"/>
            <w:szCs w:val="24"/>
          </w:rPr>
          <w:t>Tally Sheet</w:t>
        </w:r>
      </w:hyperlink>
      <w:r w:rsidR="00B5440A">
        <w:rPr>
          <w:rFonts w:ascii="Calibri" w:hAnsi="Calibri"/>
          <w:sz w:val="24"/>
          <w:szCs w:val="24"/>
        </w:rPr>
        <w:t>,</w:t>
      </w:r>
      <w:r w:rsidR="00F31AC0" w:rsidRPr="00650EA1">
        <w:rPr>
          <w:rFonts w:ascii="Calibri" w:hAnsi="Calibri"/>
          <w:sz w:val="24"/>
          <w:szCs w:val="24"/>
        </w:rPr>
        <w:t xml:space="preserve"> are</w:t>
      </w:r>
      <w:r w:rsidRPr="00650EA1">
        <w:rPr>
          <w:rFonts w:ascii="Calibri" w:hAnsi="Calibri"/>
          <w:sz w:val="24"/>
          <w:szCs w:val="24"/>
        </w:rPr>
        <w:t xml:space="preserve"> </w:t>
      </w:r>
      <w:r w:rsidR="006C5AF0" w:rsidRPr="00650EA1">
        <w:rPr>
          <w:rFonts w:ascii="Calibri" w:hAnsi="Calibri"/>
          <w:sz w:val="24"/>
          <w:szCs w:val="24"/>
        </w:rPr>
        <w:t xml:space="preserve">intended to provide guidance regarding the Act.  </w:t>
      </w:r>
      <w:r w:rsidR="00043A40" w:rsidRPr="00650EA1">
        <w:rPr>
          <w:rFonts w:ascii="Calibri" w:hAnsi="Calibri"/>
          <w:sz w:val="24"/>
          <w:szCs w:val="24"/>
        </w:rPr>
        <w:t>Each</w:t>
      </w:r>
      <w:r w:rsidR="006C5AF0" w:rsidRPr="00650EA1">
        <w:rPr>
          <w:rFonts w:ascii="Calibri" w:hAnsi="Calibri"/>
          <w:sz w:val="24"/>
          <w:szCs w:val="24"/>
        </w:rPr>
        <w:t xml:space="preserve"> is </w:t>
      </w:r>
      <w:r w:rsidRPr="00650EA1">
        <w:rPr>
          <w:rFonts w:ascii="Calibri" w:hAnsi="Calibri"/>
          <w:sz w:val="24"/>
          <w:szCs w:val="24"/>
        </w:rPr>
        <w:t xml:space="preserve">an evolving document, based on successful post election audit practices in other states as well as accommodating current processes in Montana election administration.  </w:t>
      </w:r>
      <w:r w:rsidR="00B5440A">
        <w:rPr>
          <w:rFonts w:ascii="Calibri" w:hAnsi="Calibri"/>
          <w:sz w:val="24"/>
          <w:szCs w:val="24"/>
        </w:rPr>
        <w:t>T</w:t>
      </w:r>
      <w:r w:rsidRPr="00650EA1">
        <w:rPr>
          <w:rFonts w:ascii="Calibri" w:hAnsi="Calibri"/>
          <w:sz w:val="24"/>
          <w:szCs w:val="24"/>
        </w:rPr>
        <w:t xml:space="preserve">he </w:t>
      </w:r>
      <w:r w:rsidR="00B5440A">
        <w:rPr>
          <w:rFonts w:ascii="Calibri" w:hAnsi="Calibri"/>
          <w:sz w:val="24"/>
          <w:szCs w:val="24"/>
        </w:rPr>
        <w:t>forms</w:t>
      </w:r>
      <w:r w:rsidR="00043A40" w:rsidRPr="00650EA1">
        <w:rPr>
          <w:rFonts w:ascii="Calibri" w:hAnsi="Calibri"/>
          <w:sz w:val="24"/>
          <w:szCs w:val="24"/>
        </w:rPr>
        <w:t xml:space="preserve"> </w:t>
      </w:r>
      <w:r w:rsidR="00B5440A">
        <w:rPr>
          <w:rFonts w:ascii="Calibri" w:hAnsi="Calibri"/>
          <w:sz w:val="24"/>
          <w:szCs w:val="24"/>
        </w:rPr>
        <w:t>are</w:t>
      </w:r>
      <w:r w:rsidRPr="00650EA1">
        <w:rPr>
          <w:rFonts w:ascii="Calibri" w:hAnsi="Calibri"/>
          <w:sz w:val="24"/>
          <w:szCs w:val="24"/>
        </w:rPr>
        <w:t xml:space="preserve"> updated and modi</w:t>
      </w:r>
      <w:r w:rsidR="006D105C">
        <w:rPr>
          <w:rFonts w:ascii="Calibri" w:hAnsi="Calibri"/>
          <w:sz w:val="24"/>
          <w:szCs w:val="24"/>
        </w:rPr>
        <w:t>fied as the counties</w:t>
      </w:r>
      <w:r w:rsidRPr="00650EA1">
        <w:rPr>
          <w:rFonts w:ascii="Calibri" w:hAnsi="Calibri"/>
          <w:sz w:val="24"/>
          <w:szCs w:val="24"/>
        </w:rPr>
        <w:t xml:space="preserve"> work through the post election </w:t>
      </w:r>
      <w:r w:rsidR="00B5440A">
        <w:rPr>
          <w:rFonts w:ascii="Calibri" w:hAnsi="Calibri"/>
          <w:sz w:val="24"/>
          <w:szCs w:val="24"/>
        </w:rPr>
        <w:t xml:space="preserve">audit </w:t>
      </w:r>
      <w:r w:rsidRPr="00650EA1">
        <w:rPr>
          <w:rFonts w:ascii="Calibri" w:hAnsi="Calibri"/>
          <w:sz w:val="24"/>
          <w:szCs w:val="24"/>
        </w:rPr>
        <w:t>process during several election cycles.</w:t>
      </w:r>
    </w:p>
    <w:p w14:paraId="62A29A15" w14:textId="77777777" w:rsidR="000108E2" w:rsidRPr="00650EA1" w:rsidRDefault="000108E2">
      <w:pPr>
        <w:rPr>
          <w:rFonts w:ascii="Calibri" w:hAnsi="Calibri"/>
          <w:sz w:val="24"/>
          <w:szCs w:val="24"/>
        </w:rPr>
      </w:pPr>
    </w:p>
    <w:p w14:paraId="12FE1151" w14:textId="77777777" w:rsidR="000108E2" w:rsidRPr="00650EA1" w:rsidRDefault="000108E2">
      <w:pPr>
        <w:rPr>
          <w:rFonts w:ascii="Calibri" w:hAnsi="Calibri"/>
          <w:sz w:val="24"/>
          <w:szCs w:val="24"/>
        </w:rPr>
      </w:pPr>
      <w:r w:rsidRPr="00650EA1">
        <w:rPr>
          <w:rFonts w:ascii="Calibri" w:hAnsi="Calibri"/>
          <w:sz w:val="24"/>
          <w:szCs w:val="24"/>
        </w:rPr>
        <w:t>Working together on this legislat</w:t>
      </w:r>
      <w:r w:rsidR="006D105C">
        <w:rPr>
          <w:rFonts w:ascii="Calibri" w:hAnsi="Calibri"/>
          <w:sz w:val="24"/>
          <w:szCs w:val="24"/>
        </w:rPr>
        <w:t xml:space="preserve">ion and implementation of it, county election administrators </w:t>
      </w:r>
      <w:r w:rsidR="00E27A15">
        <w:rPr>
          <w:rFonts w:ascii="Calibri" w:hAnsi="Calibri"/>
          <w:sz w:val="24"/>
          <w:szCs w:val="24"/>
        </w:rPr>
        <w:t xml:space="preserve">and the Secretary of State </w:t>
      </w:r>
      <w:r w:rsidR="00B5440A">
        <w:rPr>
          <w:rFonts w:ascii="Calibri" w:hAnsi="Calibri"/>
          <w:sz w:val="24"/>
          <w:szCs w:val="24"/>
        </w:rPr>
        <w:t>have</w:t>
      </w:r>
      <w:r w:rsidRPr="00650EA1">
        <w:rPr>
          <w:rFonts w:ascii="Calibri" w:hAnsi="Calibri"/>
          <w:sz w:val="24"/>
          <w:szCs w:val="24"/>
        </w:rPr>
        <w:t xml:space="preserve"> increase</w:t>
      </w:r>
      <w:r w:rsidR="00B5440A">
        <w:rPr>
          <w:rFonts w:ascii="Calibri" w:hAnsi="Calibri"/>
          <w:sz w:val="24"/>
          <w:szCs w:val="24"/>
        </w:rPr>
        <w:t>d</w:t>
      </w:r>
      <w:r w:rsidRPr="00650EA1">
        <w:rPr>
          <w:rFonts w:ascii="Calibri" w:hAnsi="Calibri"/>
          <w:sz w:val="24"/>
          <w:szCs w:val="24"/>
        </w:rPr>
        <w:t xml:space="preserve"> transparency and confidence in the election process, while insuring that the careful and comprehensive processes that result in open, honest, and fair elections in Montana are intact.</w:t>
      </w:r>
    </w:p>
    <w:p w14:paraId="37EB034E" w14:textId="77777777" w:rsidR="000108E2" w:rsidRPr="007C721A" w:rsidRDefault="000108E2">
      <w:pPr>
        <w:rPr>
          <w:rFonts w:ascii="Calibri" w:hAnsi="Calibri"/>
          <w:sz w:val="22"/>
          <w:szCs w:val="22"/>
        </w:rPr>
      </w:pPr>
    </w:p>
    <w:p w14:paraId="4DEA87A0" w14:textId="77777777" w:rsidR="000108E2" w:rsidRDefault="000108E2">
      <w:pPr>
        <w:rPr>
          <w:rFonts w:ascii="Calibri" w:hAnsi="Calibri"/>
        </w:rPr>
      </w:pPr>
    </w:p>
    <w:p w14:paraId="3961D91F" w14:textId="77777777" w:rsidR="000108E2" w:rsidRDefault="000108E2">
      <w:pPr>
        <w:rPr>
          <w:rFonts w:ascii="Calibri" w:hAnsi="Calibri"/>
        </w:rPr>
      </w:pPr>
    </w:p>
    <w:p w14:paraId="79D3457D" w14:textId="77777777" w:rsidR="000108E2" w:rsidRPr="000108E2" w:rsidRDefault="000108E2">
      <w:pPr>
        <w:rPr>
          <w:rFonts w:ascii="Calibri" w:hAnsi="Calibri"/>
        </w:rPr>
      </w:pPr>
    </w:p>
    <w:p w14:paraId="391DB456" w14:textId="77777777" w:rsidR="00CF580F" w:rsidRPr="000108E2" w:rsidRDefault="00CF580F">
      <w:pPr>
        <w:rPr>
          <w:rFonts w:ascii="Calibri" w:hAnsi="Calibri"/>
          <w:b/>
          <w:sz w:val="28"/>
          <w:szCs w:val="28"/>
        </w:rPr>
      </w:pPr>
    </w:p>
    <w:p w14:paraId="439C1EAF" w14:textId="77777777" w:rsidR="00CF580F" w:rsidRPr="000108E2" w:rsidRDefault="00CF580F">
      <w:pPr>
        <w:rPr>
          <w:rFonts w:ascii="Calibri" w:hAnsi="Calibri"/>
          <w:b/>
          <w:sz w:val="28"/>
          <w:szCs w:val="28"/>
        </w:rPr>
      </w:pPr>
    </w:p>
    <w:p w14:paraId="5751F870" w14:textId="77777777" w:rsidR="00CF580F" w:rsidRPr="000108E2" w:rsidRDefault="00CF580F">
      <w:pPr>
        <w:rPr>
          <w:rFonts w:ascii="Calibri" w:hAnsi="Calibri"/>
          <w:b/>
          <w:sz w:val="28"/>
          <w:szCs w:val="28"/>
        </w:rPr>
      </w:pPr>
    </w:p>
    <w:p w14:paraId="7EB4CADB" w14:textId="77777777" w:rsidR="00CF580F" w:rsidRDefault="00CF580F">
      <w:pPr>
        <w:rPr>
          <w:rFonts w:ascii="Calibri" w:hAnsi="Calibri"/>
          <w:b/>
          <w:sz w:val="28"/>
          <w:szCs w:val="28"/>
        </w:rPr>
      </w:pPr>
    </w:p>
    <w:p w14:paraId="78D74285" w14:textId="77777777" w:rsidR="00CF580F" w:rsidRDefault="00CF580F">
      <w:pPr>
        <w:rPr>
          <w:rFonts w:ascii="Calibri" w:hAnsi="Calibri"/>
          <w:b/>
          <w:sz w:val="28"/>
          <w:szCs w:val="28"/>
        </w:rPr>
      </w:pPr>
    </w:p>
    <w:p w14:paraId="751FD808" w14:textId="77777777" w:rsidR="00CF580F" w:rsidRDefault="00CF580F">
      <w:pPr>
        <w:rPr>
          <w:rFonts w:ascii="Calibri" w:hAnsi="Calibri"/>
          <w:b/>
          <w:sz w:val="28"/>
          <w:szCs w:val="28"/>
        </w:rPr>
      </w:pPr>
    </w:p>
    <w:p w14:paraId="61AFA483" w14:textId="77777777" w:rsidR="003E1E15" w:rsidRDefault="003E1E15">
      <w:pPr>
        <w:rPr>
          <w:rFonts w:ascii="Calibri" w:hAnsi="Calibri"/>
          <w:b/>
          <w:sz w:val="28"/>
          <w:szCs w:val="28"/>
        </w:rPr>
      </w:pPr>
    </w:p>
    <w:p w14:paraId="2A472E4D" w14:textId="77777777" w:rsidR="003E1E15" w:rsidRPr="0085477F" w:rsidRDefault="003E1E15">
      <w:pPr>
        <w:rPr>
          <w:rFonts w:ascii="Calibri" w:hAnsi="Calibri"/>
          <w:b/>
          <w:sz w:val="8"/>
          <w:szCs w:val="28"/>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6570"/>
        <w:gridCol w:w="1350"/>
      </w:tblGrid>
      <w:tr w:rsidR="005835A6" w:rsidRPr="00890F1F" w14:paraId="20684B32" w14:textId="77777777" w:rsidTr="00505445">
        <w:trPr>
          <w:trHeight w:val="629"/>
        </w:trPr>
        <w:tc>
          <w:tcPr>
            <w:tcW w:w="10080" w:type="dxa"/>
            <w:gridSpan w:val="3"/>
            <w:tcBorders>
              <w:bottom w:val="single" w:sz="4" w:space="0" w:color="auto"/>
            </w:tcBorders>
            <w:shd w:val="clear" w:color="auto" w:fill="auto"/>
          </w:tcPr>
          <w:p w14:paraId="07C80B5B" w14:textId="77777777" w:rsidR="005835A6" w:rsidRPr="00B92594" w:rsidRDefault="005835A6" w:rsidP="00505445">
            <w:pPr>
              <w:pStyle w:val="Heading1"/>
              <w:rPr>
                <w:rFonts w:ascii="Calibri" w:hAnsi="Calibri"/>
                <w:b w:val="0"/>
                <w:szCs w:val="32"/>
              </w:rPr>
            </w:pPr>
            <w:bookmarkStart w:id="1" w:name="_Toc441234184"/>
            <w:r w:rsidRPr="00D54619">
              <w:rPr>
                <w:rFonts w:ascii="Calibri" w:hAnsi="Calibri"/>
                <w:b w:val="0"/>
                <w:sz w:val="30"/>
                <w:szCs w:val="32"/>
              </w:rPr>
              <w:lastRenderedPageBreak/>
              <w:t>Post Election Audit Checklist</w:t>
            </w:r>
            <w:bookmarkEnd w:id="1"/>
          </w:p>
        </w:tc>
      </w:tr>
      <w:tr w:rsidR="00852CD7" w:rsidRPr="00890F1F" w14:paraId="4AD829A0" w14:textId="77777777" w:rsidTr="00B5440A">
        <w:tc>
          <w:tcPr>
            <w:tcW w:w="2160" w:type="dxa"/>
            <w:shd w:val="clear" w:color="auto" w:fill="C0C0C0"/>
          </w:tcPr>
          <w:p w14:paraId="5C198C49" w14:textId="77777777" w:rsidR="00852CD7" w:rsidRPr="00B92594" w:rsidRDefault="00852CD7" w:rsidP="00B5440A">
            <w:pPr>
              <w:rPr>
                <w:rFonts w:ascii="Calibri" w:hAnsi="Calibri"/>
                <w:b/>
                <w:sz w:val="24"/>
                <w:szCs w:val="24"/>
              </w:rPr>
            </w:pPr>
            <w:r w:rsidRPr="00B92594">
              <w:rPr>
                <w:rFonts w:ascii="Calibri" w:hAnsi="Calibri"/>
                <w:b/>
                <w:sz w:val="24"/>
                <w:szCs w:val="24"/>
              </w:rPr>
              <w:t>Deadline</w:t>
            </w:r>
            <w:r w:rsidR="0027478A" w:rsidRPr="00B92594">
              <w:rPr>
                <w:rFonts w:ascii="Calibri" w:hAnsi="Calibri"/>
                <w:b/>
                <w:sz w:val="24"/>
                <w:szCs w:val="24"/>
              </w:rPr>
              <w:t xml:space="preserve"> </w:t>
            </w:r>
            <w:r w:rsidR="0027478A" w:rsidRPr="00505445">
              <w:rPr>
                <w:rFonts w:ascii="Calibri" w:hAnsi="Calibri"/>
                <w:b/>
                <w:sz w:val="22"/>
                <w:szCs w:val="24"/>
              </w:rPr>
              <w:t>(filled in by EA</w:t>
            </w:r>
            <w:r w:rsidR="00B5440A" w:rsidRPr="00505445">
              <w:rPr>
                <w:rFonts w:ascii="Calibri" w:hAnsi="Calibri"/>
                <w:b/>
                <w:sz w:val="22"/>
                <w:szCs w:val="24"/>
              </w:rPr>
              <w:t xml:space="preserve"> – </w:t>
            </w:r>
            <w:r w:rsidR="00B92594" w:rsidRPr="00505445">
              <w:rPr>
                <w:rFonts w:ascii="Calibri" w:hAnsi="Calibri"/>
                <w:b/>
                <w:sz w:val="22"/>
                <w:szCs w:val="24"/>
              </w:rPr>
              <w:t>see timeline next page</w:t>
            </w:r>
            <w:r w:rsidR="0027478A" w:rsidRPr="00505445">
              <w:rPr>
                <w:rFonts w:ascii="Calibri" w:hAnsi="Calibri"/>
                <w:b/>
                <w:sz w:val="22"/>
                <w:szCs w:val="24"/>
              </w:rPr>
              <w:t>)</w:t>
            </w:r>
          </w:p>
        </w:tc>
        <w:tc>
          <w:tcPr>
            <w:tcW w:w="6570" w:type="dxa"/>
            <w:shd w:val="clear" w:color="auto" w:fill="C0C0C0"/>
          </w:tcPr>
          <w:p w14:paraId="5B27C587" w14:textId="77777777" w:rsidR="00852CD7" w:rsidRPr="00B92594" w:rsidRDefault="00852CD7" w:rsidP="00F976F9">
            <w:pPr>
              <w:jc w:val="center"/>
              <w:rPr>
                <w:rFonts w:ascii="Calibri" w:hAnsi="Calibri"/>
                <w:b/>
                <w:sz w:val="24"/>
                <w:szCs w:val="24"/>
              </w:rPr>
            </w:pPr>
            <w:r w:rsidRPr="00B92594">
              <w:rPr>
                <w:rFonts w:ascii="Calibri" w:hAnsi="Calibri"/>
                <w:b/>
                <w:sz w:val="24"/>
                <w:szCs w:val="24"/>
              </w:rPr>
              <w:t>Task</w:t>
            </w:r>
          </w:p>
        </w:tc>
        <w:tc>
          <w:tcPr>
            <w:tcW w:w="1350" w:type="dxa"/>
            <w:shd w:val="clear" w:color="auto" w:fill="C0C0C0"/>
          </w:tcPr>
          <w:p w14:paraId="1FD1B34C" w14:textId="77777777" w:rsidR="00852CD7" w:rsidRPr="00B92594" w:rsidRDefault="00852CD7" w:rsidP="00F976F9">
            <w:pPr>
              <w:jc w:val="center"/>
              <w:rPr>
                <w:rFonts w:ascii="Calibri" w:hAnsi="Calibri"/>
                <w:b/>
                <w:sz w:val="24"/>
                <w:szCs w:val="24"/>
              </w:rPr>
            </w:pPr>
            <w:r w:rsidRPr="00B92594">
              <w:rPr>
                <w:rFonts w:ascii="Calibri" w:hAnsi="Calibri"/>
                <w:b/>
                <w:sz w:val="24"/>
                <w:szCs w:val="24"/>
              </w:rPr>
              <w:t>Completed</w:t>
            </w:r>
          </w:p>
        </w:tc>
      </w:tr>
      <w:tr w:rsidR="00852CD7" w:rsidRPr="002B5896" w14:paraId="0961477D" w14:textId="77777777" w:rsidTr="00B5440A">
        <w:tc>
          <w:tcPr>
            <w:tcW w:w="2160" w:type="dxa"/>
            <w:shd w:val="clear" w:color="auto" w:fill="auto"/>
          </w:tcPr>
          <w:p w14:paraId="61C1AFBF" w14:textId="77777777" w:rsidR="00852CD7" w:rsidRPr="002B5896" w:rsidRDefault="00852CD7" w:rsidP="00852CD7">
            <w:pPr>
              <w:rPr>
                <w:rFonts w:ascii="Calibri" w:hAnsi="Calibri"/>
                <w:sz w:val="24"/>
                <w:szCs w:val="24"/>
              </w:rPr>
            </w:pPr>
          </w:p>
        </w:tc>
        <w:tc>
          <w:tcPr>
            <w:tcW w:w="6570" w:type="dxa"/>
            <w:shd w:val="clear" w:color="auto" w:fill="auto"/>
          </w:tcPr>
          <w:p w14:paraId="5E801D4F" w14:textId="77777777" w:rsidR="00852CD7" w:rsidRPr="002B5896" w:rsidRDefault="00852CD7" w:rsidP="00E42A73">
            <w:pPr>
              <w:rPr>
                <w:rFonts w:ascii="Calibri" w:hAnsi="Calibri"/>
                <w:sz w:val="24"/>
                <w:szCs w:val="24"/>
              </w:rPr>
            </w:pPr>
            <w:r w:rsidRPr="002B5896">
              <w:rPr>
                <w:rFonts w:ascii="Calibri" w:hAnsi="Calibri"/>
                <w:sz w:val="24"/>
                <w:szCs w:val="24"/>
              </w:rPr>
              <w:t xml:space="preserve">Governing body appoints county </w:t>
            </w:r>
            <w:r w:rsidR="00B5440A">
              <w:rPr>
                <w:rFonts w:ascii="Calibri" w:hAnsi="Calibri"/>
                <w:sz w:val="24"/>
                <w:szCs w:val="24"/>
              </w:rPr>
              <w:t xml:space="preserve">post election </w:t>
            </w:r>
            <w:r w:rsidRPr="002B5896">
              <w:rPr>
                <w:rFonts w:ascii="Calibri" w:hAnsi="Calibri"/>
                <w:sz w:val="24"/>
                <w:szCs w:val="24"/>
              </w:rPr>
              <w:t xml:space="preserve">audit </w:t>
            </w:r>
            <w:r w:rsidR="000552AF" w:rsidRPr="002B5896">
              <w:rPr>
                <w:rFonts w:ascii="Calibri" w:hAnsi="Calibri"/>
                <w:sz w:val="24"/>
                <w:szCs w:val="24"/>
              </w:rPr>
              <w:t>committee</w:t>
            </w:r>
            <w:r w:rsidR="00B5440A">
              <w:rPr>
                <w:rFonts w:ascii="Calibri" w:hAnsi="Calibri"/>
                <w:sz w:val="24"/>
                <w:szCs w:val="24"/>
              </w:rPr>
              <w:t xml:space="preserve"> (</w:t>
            </w:r>
            <w:r w:rsidR="00E42A73">
              <w:rPr>
                <w:rFonts w:ascii="Calibri" w:hAnsi="Calibri"/>
                <w:sz w:val="24"/>
                <w:szCs w:val="24"/>
              </w:rPr>
              <w:t xml:space="preserve">governing body should appoint </w:t>
            </w:r>
            <w:r w:rsidR="00B5440A">
              <w:rPr>
                <w:rFonts w:ascii="Calibri" w:hAnsi="Calibri"/>
                <w:sz w:val="24"/>
                <w:szCs w:val="24"/>
              </w:rPr>
              <w:t>committee to serve in both the primary and general elections)</w:t>
            </w:r>
            <w:r w:rsidR="008A548B" w:rsidRPr="002B5896">
              <w:rPr>
                <w:rFonts w:ascii="Calibri" w:hAnsi="Calibri"/>
                <w:sz w:val="24"/>
                <w:szCs w:val="24"/>
              </w:rPr>
              <w:t>.</w:t>
            </w:r>
          </w:p>
        </w:tc>
        <w:tc>
          <w:tcPr>
            <w:tcW w:w="1350" w:type="dxa"/>
            <w:shd w:val="clear" w:color="auto" w:fill="auto"/>
          </w:tcPr>
          <w:p w14:paraId="73F14141" w14:textId="77777777" w:rsidR="00852CD7" w:rsidRPr="002B5896" w:rsidRDefault="00852CD7" w:rsidP="00852CD7">
            <w:pPr>
              <w:rPr>
                <w:rFonts w:ascii="Calibri" w:hAnsi="Calibri"/>
                <w:sz w:val="24"/>
                <w:szCs w:val="24"/>
              </w:rPr>
            </w:pPr>
          </w:p>
        </w:tc>
      </w:tr>
      <w:tr w:rsidR="00C034ED" w:rsidRPr="002B5896" w14:paraId="242CCD55" w14:textId="77777777" w:rsidTr="00B5440A">
        <w:tc>
          <w:tcPr>
            <w:tcW w:w="2160" w:type="dxa"/>
            <w:shd w:val="clear" w:color="auto" w:fill="auto"/>
          </w:tcPr>
          <w:p w14:paraId="74003709" w14:textId="77777777" w:rsidR="00C034ED" w:rsidRPr="002B5896" w:rsidRDefault="00C034ED" w:rsidP="00852CD7">
            <w:pPr>
              <w:rPr>
                <w:rFonts w:ascii="Calibri" w:hAnsi="Calibri"/>
                <w:sz w:val="24"/>
                <w:szCs w:val="24"/>
              </w:rPr>
            </w:pPr>
          </w:p>
        </w:tc>
        <w:tc>
          <w:tcPr>
            <w:tcW w:w="6570" w:type="dxa"/>
            <w:shd w:val="clear" w:color="auto" w:fill="auto"/>
          </w:tcPr>
          <w:p w14:paraId="474C500D" w14:textId="77777777" w:rsidR="00C034ED" w:rsidRPr="002B5896" w:rsidRDefault="00667A75" w:rsidP="00E42A73">
            <w:pPr>
              <w:rPr>
                <w:rFonts w:ascii="Calibri" w:hAnsi="Calibri"/>
                <w:sz w:val="24"/>
                <w:szCs w:val="24"/>
              </w:rPr>
            </w:pPr>
            <w:r w:rsidRPr="002B5896">
              <w:rPr>
                <w:rFonts w:ascii="Calibri" w:hAnsi="Calibri"/>
                <w:sz w:val="24"/>
                <w:szCs w:val="24"/>
              </w:rPr>
              <w:t xml:space="preserve">EA gives instruction to </w:t>
            </w:r>
            <w:r w:rsidR="00C034ED" w:rsidRPr="002B5896">
              <w:rPr>
                <w:rFonts w:ascii="Calibri" w:hAnsi="Calibri"/>
                <w:sz w:val="24"/>
                <w:szCs w:val="24"/>
              </w:rPr>
              <w:t xml:space="preserve">audit </w:t>
            </w:r>
            <w:r w:rsidR="0027478A" w:rsidRPr="002B5896">
              <w:rPr>
                <w:rFonts w:ascii="Calibri" w:hAnsi="Calibri"/>
                <w:sz w:val="24"/>
                <w:szCs w:val="24"/>
              </w:rPr>
              <w:t xml:space="preserve">committee </w:t>
            </w:r>
            <w:r w:rsidR="00C034ED" w:rsidRPr="002B5896">
              <w:rPr>
                <w:rFonts w:ascii="Calibri" w:hAnsi="Calibri"/>
                <w:sz w:val="24"/>
                <w:szCs w:val="24"/>
              </w:rPr>
              <w:t>on how tabulation equipment counts votes</w:t>
            </w:r>
            <w:r w:rsidR="008A548B" w:rsidRPr="002B5896">
              <w:rPr>
                <w:rFonts w:ascii="Calibri" w:hAnsi="Calibri"/>
                <w:sz w:val="24"/>
                <w:szCs w:val="24"/>
              </w:rPr>
              <w:t>.</w:t>
            </w:r>
          </w:p>
        </w:tc>
        <w:tc>
          <w:tcPr>
            <w:tcW w:w="1350" w:type="dxa"/>
            <w:shd w:val="clear" w:color="auto" w:fill="auto"/>
          </w:tcPr>
          <w:p w14:paraId="55A7DF42" w14:textId="77777777" w:rsidR="00C034ED" w:rsidRPr="002B5896" w:rsidRDefault="00C034ED" w:rsidP="00852CD7">
            <w:pPr>
              <w:rPr>
                <w:rFonts w:ascii="Calibri" w:hAnsi="Calibri"/>
                <w:sz w:val="24"/>
                <w:szCs w:val="24"/>
              </w:rPr>
            </w:pPr>
          </w:p>
        </w:tc>
      </w:tr>
      <w:tr w:rsidR="00852CD7" w:rsidRPr="002B5896" w14:paraId="17FE4EF4" w14:textId="77777777" w:rsidTr="00B5440A">
        <w:tc>
          <w:tcPr>
            <w:tcW w:w="2160" w:type="dxa"/>
            <w:shd w:val="clear" w:color="auto" w:fill="auto"/>
          </w:tcPr>
          <w:p w14:paraId="65CDEE00" w14:textId="77777777" w:rsidR="00852CD7" w:rsidRPr="002B5896" w:rsidRDefault="00852CD7" w:rsidP="00852CD7">
            <w:pPr>
              <w:rPr>
                <w:rFonts w:ascii="Calibri" w:hAnsi="Calibri"/>
                <w:sz w:val="24"/>
                <w:szCs w:val="24"/>
              </w:rPr>
            </w:pPr>
          </w:p>
        </w:tc>
        <w:tc>
          <w:tcPr>
            <w:tcW w:w="6570" w:type="dxa"/>
            <w:shd w:val="clear" w:color="auto" w:fill="auto"/>
          </w:tcPr>
          <w:p w14:paraId="283051B7" w14:textId="77777777" w:rsidR="00852CD7" w:rsidRPr="002B5896" w:rsidRDefault="00852CD7" w:rsidP="00852CD7">
            <w:pPr>
              <w:rPr>
                <w:rFonts w:ascii="Calibri" w:hAnsi="Calibri"/>
                <w:sz w:val="24"/>
                <w:szCs w:val="24"/>
              </w:rPr>
            </w:pPr>
            <w:r w:rsidRPr="002B5896">
              <w:rPr>
                <w:rFonts w:ascii="Calibri" w:hAnsi="Calibri"/>
                <w:sz w:val="24"/>
                <w:szCs w:val="24"/>
              </w:rPr>
              <w:t>Before election day, EA color codes each tabulator and ballot container, or implements another system to match each pr</w:t>
            </w:r>
            <w:r w:rsidR="00DE1D25" w:rsidRPr="002B5896">
              <w:rPr>
                <w:rFonts w:ascii="Calibri" w:hAnsi="Calibri"/>
                <w:sz w:val="24"/>
                <w:szCs w:val="24"/>
              </w:rPr>
              <w:t>ecinct’s ballots with</w:t>
            </w:r>
            <w:r w:rsidRPr="002B5896">
              <w:rPr>
                <w:rFonts w:ascii="Calibri" w:hAnsi="Calibri"/>
                <w:sz w:val="24"/>
                <w:szCs w:val="24"/>
              </w:rPr>
              <w:t xml:space="preserve"> tabulator</w:t>
            </w:r>
            <w:r w:rsidR="00DE1D25" w:rsidRPr="002B5896">
              <w:rPr>
                <w:rFonts w:ascii="Calibri" w:hAnsi="Calibri"/>
                <w:sz w:val="24"/>
                <w:szCs w:val="24"/>
              </w:rPr>
              <w:t>(s)</w:t>
            </w:r>
            <w:r w:rsidRPr="002B5896">
              <w:rPr>
                <w:rFonts w:ascii="Calibri" w:hAnsi="Calibri"/>
                <w:sz w:val="24"/>
                <w:szCs w:val="24"/>
              </w:rPr>
              <w:t>.</w:t>
            </w:r>
          </w:p>
        </w:tc>
        <w:tc>
          <w:tcPr>
            <w:tcW w:w="1350" w:type="dxa"/>
            <w:shd w:val="clear" w:color="auto" w:fill="auto"/>
          </w:tcPr>
          <w:p w14:paraId="60BB998B" w14:textId="77777777" w:rsidR="00852CD7" w:rsidRPr="002B5896" w:rsidRDefault="00852CD7" w:rsidP="00852CD7">
            <w:pPr>
              <w:rPr>
                <w:rFonts w:ascii="Calibri" w:hAnsi="Calibri"/>
                <w:sz w:val="24"/>
                <w:szCs w:val="24"/>
              </w:rPr>
            </w:pPr>
          </w:p>
        </w:tc>
      </w:tr>
      <w:tr w:rsidR="00852CD7" w:rsidRPr="002B5896" w14:paraId="2D23481B" w14:textId="77777777" w:rsidTr="00B5440A">
        <w:tc>
          <w:tcPr>
            <w:tcW w:w="2160" w:type="dxa"/>
            <w:shd w:val="clear" w:color="auto" w:fill="auto"/>
          </w:tcPr>
          <w:p w14:paraId="122797DF" w14:textId="77777777" w:rsidR="00852CD7" w:rsidRPr="002B5896" w:rsidRDefault="00852CD7" w:rsidP="00852CD7">
            <w:pPr>
              <w:rPr>
                <w:rFonts w:ascii="Calibri" w:hAnsi="Calibri"/>
                <w:sz w:val="24"/>
                <w:szCs w:val="24"/>
              </w:rPr>
            </w:pPr>
          </w:p>
        </w:tc>
        <w:tc>
          <w:tcPr>
            <w:tcW w:w="6570" w:type="dxa"/>
            <w:shd w:val="clear" w:color="auto" w:fill="auto"/>
          </w:tcPr>
          <w:p w14:paraId="13FA0674" w14:textId="77777777" w:rsidR="00852CD7" w:rsidRPr="002B5896" w:rsidRDefault="00852CD7" w:rsidP="00EB26F9">
            <w:pPr>
              <w:rPr>
                <w:rFonts w:ascii="Calibri" w:hAnsi="Calibri"/>
                <w:sz w:val="24"/>
                <w:szCs w:val="24"/>
              </w:rPr>
            </w:pPr>
            <w:r w:rsidRPr="002B5896">
              <w:rPr>
                <w:rFonts w:ascii="Calibri" w:hAnsi="Calibri"/>
                <w:sz w:val="24"/>
                <w:szCs w:val="24"/>
              </w:rPr>
              <w:t xml:space="preserve">EA schedules and notices </w:t>
            </w:r>
            <w:r w:rsidR="000552AF" w:rsidRPr="002B5896">
              <w:rPr>
                <w:rFonts w:ascii="Calibri" w:hAnsi="Calibri"/>
                <w:sz w:val="24"/>
                <w:szCs w:val="24"/>
              </w:rPr>
              <w:t xml:space="preserve">county </w:t>
            </w:r>
            <w:r w:rsidRPr="002B5896">
              <w:rPr>
                <w:rFonts w:ascii="Calibri" w:hAnsi="Calibri"/>
                <w:sz w:val="24"/>
                <w:szCs w:val="24"/>
              </w:rPr>
              <w:t>audit</w:t>
            </w:r>
            <w:r w:rsidR="00DE1D25" w:rsidRPr="002B5896">
              <w:rPr>
                <w:rFonts w:ascii="Calibri" w:hAnsi="Calibri"/>
                <w:sz w:val="24"/>
                <w:szCs w:val="24"/>
              </w:rPr>
              <w:t xml:space="preserve"> (similar process as</w:t>
            </w:r>
            <w:r w:rsidR="003E1E15" w:rsidRPr="002B5896">
              <w:rPr>
                <w:rFonts w:ascii="Calibri" w:hAnsi="Calibri"/>
                <w:sz w:val="24"/>
                <w:szCs w:val="24"/>
              </w:rPr>
              <w:t xml:space="preserve"> use</w:t>
            </w:r>
            <w:r w:rsidR="00DE1D25" w:rsidRPr="002B5896">
              <w:rPr>
                <w:rFonts w:ascii="Calibri" w:hAnsi="Calibri"/>
                <w:sz w:val="24"/>
                <w:szCs w:val="24"/>
              </w:rPr>
              <w:t>d</w:t>
            </w:r>
            <w:r w:rsidR="003E1E15" w:rsidRPr="002B5896">
              <w:rPr>
                <w:rFonts w:ascii="Calibri" w:hAnsi="Calibri"/>
                <w:sz w:val="24"/>
                <w:szCs w:val="24"/>
              </w:rPr>
              <w:t xml:space="preserve"> to notice a canvass</w:t>
            </w:r>
            <w:r w:rsidR="00E42A73">
              <w:rPr>
                <w:rFonts w:ascii="Calibri" w:hAnsi="Calibri"/>
                <w:sz w:val="24"/>
                <w:szCs w:val="24"/>
              </w:rPr>
              <w:t xml:space="preserve"> or recount</w:t>
            </w:r>
            <w:r w:rsidR="003E1E15" w:rsidRPr="002B5896">
              <w:rPr>
                <w:rFonts w:ascii="Calibri" w:hAnsi="Calibri"/>
                <w:sz w:val="24"/>
                <w:szCs w:val="24"/>
              </w:rPr>
              <w:t>)</w:t>
            </w:r>
            <w:r w:rsidR="00EB26F9">
              <w:rPr>
                <w:rFonts w:ascii="Calibri" w:hAnsi="Calibri"/>
                <w:sz w:val="24"/>
                <w:szCs w:val="24"/>
              </w:rPr>
              <w:t>.</w:t>
            </w:r>
          </w:p>
        </w:tc>
        <w:tc>
          <w:tcPr>
            <w:tcW w:w="1350" w:type="dxa"/>
            <w:shd w:val="clear" w:color="auto" w:fill="auto"/>
          </w:tcPr>
          <w:p w14:paraId="79D64BB5" w14:textId="77777777" w:rsidR="00852CD7" w:rsidRPr="002B5896" w:rsidRDefault="00852CD7" w:rsidP="00852CD7">
            <w:pPr>
              <w:rPr>
                <w:rFonts w:ascii="Calibri" w:hAnsi="Calibri"/>
                <w:sz w:val="24"/>
                <w:szCs w:val="24"/>
              </w:rPr>
            </w:pPr>
          </w:p>
        </w:tc>
      </w:tr>
      <w:tr w:rsidR="003371BD" w:rsidRPr="002B5896" w14:paraId="27817095" w14:textId="77777777" w:rsidTr="00B5440A">
        <w:tc>
          <w:tcPr>
            <w:tcW w:w="2160" w:type="dxa"/>
            <w:shd w:val="clear" w:color="auto" w:fill="auto"/>
          </w:tcPr>
          <w:p w14:paraId="3D91F645" w14:textId="77777777" w:rsidR="003371BD" w:rsidRPr="002B5896" w:rsidRDefault="003371BD" w:rsidP="00852CD7">
            <w:pPr>
              <w:rPr>
                <w:rFonts w:ascii="Calibri" w:hAnsi="Calibri"/>
                <w:sz w:val="24"/>
                <w:szCs w:val="24"/>
              </w:rPr>
            </w:pPr>
          </w:p>
        </w:tc>
        <w:tc>
          <w:tcPr>
            <w:tcW w:w="6570" w:type="dxa"/>
            <w:shd w:val="clear" w:color="auto" w:fill="auto"/>
          </w:tcPr>
          <w:p w14:paraId="23A19354" w14:textId="77777777" w:rsidR="003371BD" w:rsidRPr="002B5896" w:rsidRDefault="003371BD" w:rsidP="00852CD7">
            <w:pPr>
              <w:rPr>
                <w:rFonts w:ascii="Calibri" w:hAnsi="Calibri"/>
                <w:sz w:val="24"/>
                <w:szCs w:val="24"/>
              </w:rPr>
            </w:pPr>
            <w:r w:rsidRPr="002B5896">
              <w:rPr>
                <w:rFonts w:ascii="Calibri" w:hAnsi="Calibri"/>
                <w:sz w:val="24"/>
                <w:szCs w:val="24"/>
              </w:rPr>
              <w:t>Counties notify SOS of any potential county recount</w:t>
            </w:r>
            <w:r w:rsidR="00E42A73">
              <w:rPr>
                <w:rFonts w:ascii="Calibri" w:hAnsi="Calibri"/>
                <w:sz w:val="24"/>
                <w:szCs w:val="24"/>
              </w:rPr>
              <w:t>.</w:t>
            </w:r>
          </w:p>
        </w:tc>
        <w:tc>
          <w:tcPr>
            <w:tcW w:w="1350" w:type="dxa"/>
            <w:shd w:val="clear" w:color="auto" w:fill="auto"/>
          </w:tcPr>
          <w:p w14:paraId="089DC454" w14:textId="77777777" w:rsidR="003371BD" w:rsidRPr="002B5896" w:rsidRDefault="003371BD" w:rsidP="00852CD7">
            <w:pPr>
              <w:rPr>
                <w:rFonts w:ascii="Calibri" w:hAnsi="Calibri"/>
                <w:sz w:val="24"/>
                <w:szCs w:val="24"/>
              </w:rPr>
            </w:pPr>
          </w:p>
        </w:tc>
      </w:tr>
      <w:tr w:rsidR="00852CD7" w:rsidRPr="002B5896" w14:paraId="6706C603" w14:textId="77777777" w:rsidTr="00B5440A">
        <w:tc>
          <w:tcPr>
            <w:tcW w:w="2160" w:type="dxa"/>
            <w:shd w:val="clear" w:color="auto" w:fill="auto"/>
          </w:tcPr>
          <w:p w14:paraId="2BC8C219" w14:textId="77777777" w:rsidR="00852CD7" w:rsidRPr="002B5896" w:rsidRDefault="00852CD7" w:rsidP="00852CD7">
            <w:pPr>
              <w:rPr>
                <w:rFonts w:ascii="Calibri" w:hAnsi="Calibri"/>
                <w:sz w:val="24"/>
                <w:szCs w:val="24"/>
              </w:rPr>
            </w:pPr>
          </w:p>
        </w:tc>
        <w:tc>
          <w:tcPr>
            <w:tcW w:w="6570" w:type="dxa"/>
            <w:shd w:val="clear" w:color="auto" w:fill="auto"/>
          </w:tcPr>
          <w:p w14:paraId="4FCAF4E0" w14:textId="77777777" w:rsidR="00852CD7" w:rsidRPr="002B5896" w:rsidRDefault="00852CD7" w:rsidP="00852CD7">
            <w:pPr>
              <w:rPr>
                <w:rFonts w:ascii="Calibri" w:hAnsi="Calibri"/>
                <w:sz w:val="24"/>
                <w:szCs w:val="24"/>
              </w:rPr>
            </w:pPr>
            <w:r w:rsidRPr="002B5896">
              <w:rPr>
                <w:rFonts w:ascii="Calibri" w:hAnsi="Calibri"/>
                <w:sz w:val="24"/>
                <w:szCs w:val="24"/>
              </w:rPr>
              <w:t xml:space="preserve">SOS </w:t>
            </w:r>
            <w:r w:rsidR="008A548B" w:rsidRPr="002B5896">
              <w:rPr>
                <w:rFonts w:ascii="Calibri" w:hAnsi="Calibri"/>
                <w:sz w:val="24"/>
                <w:szCs w:val="24"/>
              </w:rPr>
              <w:t xml:space="preserve">notifies counties </w:t>
            </w:r>
            <w:r w:rsidRPr="002B5896">
              <w:rPr>
                <w:rFonts w:ascii="Calibri" w:hAnsi="Calibri"/>
                <w:sz w:val="24"/>
                <w:szCs w:val="24"/>
              </w:rPr>
              <w:t>of randomly selected precincts and contests</w:t>
            </w:r>
            <w:r w:rsidR="008A548B" w:rsidRPr="002B5896">
              <w:rPr>
                <w:rFonts w:ascii="Calibri" w:hAnsi="Calibri"/>
                <w:sz w:val="24"/>
                <w:szCs w:val="24"/>
              </w:rPr>
              <w:t>.</w:t>
            </w:r>
          </w:p>
        </w:tc>
        <w:tc>
          <w:tcPr>
            <w:tcW w:w="1350" w:type="dxa"/>
            <w:shd w:val="clear" w:color="auto" w:fill="auto"/>
          </w:tcPr>
          <w:p w14:paraId="38210D44" w14:textId="77777777" w:rsidR="00852CD7" w:rsidRPr="002B5896" w:rsidRDefault="00852CD7" w:rsidP="00852CD7">
            <w:pPr>
              <w:rPr>
                <w:rFonts w:ascii="Calibri" w:hAnsi="Calibri"/>
                <w:sz w:val="24"/>
                <w:szCs w:val="24"/>
              </w:rPr>
            </w:pPr>
          </w:p>
        </w:tc>
      </w:tr>
      <w:tr w:rsidR="008E5B75" w:rsidRPr="002B5896" w14:paraId="0F22A35C" w14:textId="77777777" w:rsidTr="00B5440A">
        <w:tc>
          <w:tcPr>
            <w:tcW w:w="2160" w:type="dxa"/>
            <w:shd w:val="clear" w:color="auto" w:fill="auto"/>
          </w:tcPr>
          <w:p w14:paraId="09E758E7" w14:textId="77777777" w:rsidR="008E5B75" w:rsidRPr="002B5896" w:rsidRDefault="008E5B75" w:rsidP="00852CD7">
            <w:pPr>
              <w:rPr>
                <w:rFonts w:ascii="Calibri" w:hAnsi="Calibri"/>
                <w:sz w:val="24"/>
                <w:szCs w:val="24"/>
              </w:rPr>
            </w:pPr>
          </w:p>
        </w:tc>
        <w:tc>
          <w:tcPr>
            <w:tcW w:w="6570" w:type="dxa"/>
            <w:shd w:val="clear" w:color="auto" w:fill="auto"/>
          </w:tcPr>
          <w:p w14:paraId="0B4A5A68" w14:textId="77777777" w:rsidR="008E5B75" w:rsidRPr="002B5896" w:rsidRDefault="008E5B75" w:rsidP="00E42A73">
            <w:pPr>
              <w:rPr>
                <w:rFonts w:ascii="Calibri" w:hAnsi="Calibri"/>
                <w:sz w:val="24"/>
                <w:szCs w:val="24"/>
              </w:rPr>
            </w:pPr>
            <w:r w:rsidRPr="002B5896">
              <w:rPr>
                <w:rFonts w:ascii="Calibri" w:hAnsi="Calibri"/>
                <w:sz w:val="24"/>
                <w:szCs w:val="24"/>
              </w:rPr>
              <w:t xml:space="preserve">EA prepares </w:t>
            </w:r>
            <w:r w:rsidR="00E42A73">
              <w:rPr>
                <w:rFonts w:ascii="Calibri" w:hAnsi="Calibri"/>
                <w:sz w:val="24"/>
                <w:szCs w:val="24"/>
              </w:rPr>
              <w:t xml:space="preserve">audit </w:t>
            </w:r>
            <w:r w:rsidRPr="002B5896">
              <w:rPr>
                <w:rFonts w:ascii="Calibri" w:hAnsi="Calibri"/>
                <w:sz w:val="24"/>
                <w:szCs w:val="24"/>
              </w:rPr>
              <w:t>supplies, forms, guidelines, etc.</w:t>
            </w:r>
          </w:p>
        </w:tc>
        <w:tc>
          <w:tcPr>
            <w:tcW w:w="1350" w:type="dxa"/>
            <w:shd w:val="clear" w:color="auto" w:fill="auto"/>
          </w:tcPr>
          <w:p w14:paraId="3E7AFC02" w14:textId="77777777" w:rsidR="008E5B75" w:rsidRPr="002B5896" w:rsidRDefault="008E5B75" w:rsidP="00852CD7">
            <w:pPr>
              <w:rPr>
                <w:rFonts w:ascii="Calibri" w:hAnsi="Calibri"/>
                <w:sz w:val="24"/>
                <w:szCs w:val="24"/>
              </w:rPr>
            </w:pPr>
          </w:p>
        </w:tc>
      </w:tr>
      <w:tr w:rsidR="008E5B75" w:rsidRPr="002B5896" w14:paraId="6295A63E" w14:textId="77777777" w:rsidTr="00B5440A">
        <w:tc>
          <w:tcPr>
            <w:tcW w:w="2160" w:type="dxa"/>
            <w:shd w:val="clear" w:color="auto" w:fill="auto"/>
          </w:tcPr>
          <w:p w14:paraId="3EE1B09A" w14:textId="77777777" w:rsidR="008E5B75" w:rsidRPr="002B5896" w:rsidRDefault="008E5B75" w:rsidP="00852CD7">
            <w:pPr>
              <w:rPr>
                <w:rFonts w:ascii="Calibri" w:hAnsi="Calibri"/>
                <w:sz w:val="24"/>
                <w:szCs w:val="24"/>
              </w:rPr>
            </w:pPr>
          </w:p>
        </w:tc>
        <w:tc>
          <w:tcPr>
            <w:tcW w:w="6570" w:type="dxa"/>
            <w:shd w:val="clear" w:color="auto" w:fill="auto"/>
          </w:tcPr>
          <w:p w14:paraId="7340D5EA" w14:textId="77777777" w:rsidR="008E5B75" w:rsidRPr="002B5896" w:rsidRDefault="008E5B75" w:rsidP="00852CD7">
            <w:pPr>
              <w:rPr>
                <w:rFonts w:ascii="Calibri" w:hAnsi="Calibri"/>
                <w:sz w:val="24"/>
                <w:szCs w:val="24"/>
              </w:rPr>
            </w:pPr>
            <w:r w:rsidRPr="002B5896">
              <w:rPr>
                <w:rFonts w:ascii="Calibri" w:hAnsi="Calibri"/>
                <w:b/>
                <w:sz w:val="24"/>
                <w:szCs w:val="24"/>
              </w:rPr>
              <w:t>Conduct Audit</w:t>
            </w:r>
            <w:r w:rsidRPr="002B5896">
              <w:rPr>
                <w:rFonts w:ascii="Calibri" w:hAnsi="Calibri"/>
                <w:sz w:val="24"/>
                <w:szCs w:val="24"/>
              </w:rPr>
              <w:t xml:space="preserve"> (open to the public):</w:t>
            </w:r>
          </w:p>
        </w:tc>
        <w:tc>
          <w:tcPr>
            <w:tcW w:w="1350" w:type="dxa"/>
            <w:shd w:val="clear" w:color="auto" w:fill="auto"/>
          </w:tcPr>
          <w:p w14:paraId="195B6746" w14:textId="77777777" w:rsidR="008E5B75" w:rsidRPr="002B5896" w:rsidRDefault="008E5B75" w:rsidP="00852CD7">
            <w:pPr>
              <w:rPr>
                <w:rFonts w:ascii="Calibri" w:hAnsi="Calibri"/>
                <w:sz w:val="24"/>
                <w:szCs w:val="24"/>
              </w:rPr>
            </w:pPr>
          </w:p>
        </w:tc>
      </w:tr>
      <w:tr w:rsidR="008E5B75" w:rsidRPr="002B5896" w14:paraId="11E7082E" w14:textId="77777777" w:rsidTr="00B5440A">
        <w:tc>
          <w:tcPr>
            <w:tcW w:w="2160" w:type="dxa"/>
            <w:shd w:val="clear" w:color="auto" w:fill="auto"/>
          </w:tcPr>
          <w:p w14:paraId="2217931C" w14:textId="77777777" w:rsidR="008E5B75" w:rsidRPr="002B5896" w:rsidRDefault="008E5B75" w:rsidP="00852CD7">
            <w:pPr>
              <w:rPr>
                <w:rFonts w:ascii="Calibri" w:hAnsi="Calibri"/>
                <w:sz w:val="24"/>
                <w:szCs w:val="24"/>
              </w:rPr>
            </w:pPr>
          </w:p>
        </w:tc>
        <w:tc>
          <w:tcPr>
            <w:tcW w:w="6570" w:type="dxa"/>
            <w:shd w:val="clear" w:color="auto" w:fill="auto"/>
          </w:tcPr>
          <w:p w14:paraId="7D7352F0"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EA checks seals on ballot containers to ensure they are intact.</w:t>
            </w:r>
          </w:p>
        </w:tc>
        <w:tc>
          <w:tcPr>
            <w:tcW w:w="1350" w:type="dxa"/>
            <w:shd w:val="clear" w:color="auto" w:fill="auto"/>
          </w:tcPr>
          <w:p w14:paraId="4C41C31D" w14:textId="77777777" w:rsidR="008E5B75" w:rsidRPr="002B5896" w:rsidRDefault="008E5B75" w:rsidP="00852CD7">
            <w:pPr>
              <w:rPr>
                <w:rFonts w:ascii="Calibri" w:hAnsi="Calibri"/>
                <w:sz w:val="24"/>
                <w:szCs w:val="24"/>
              </w:rPr>
            </w:pPr>
          </w:p>
        </w:tc>
      </w:tr>
      <w:tr w:rsidR="008E5B75" w:rsidRPr="002B5896" w14:paraId="24AB202C" w14:textId="77777777" w:rsidTr="00B5440A">
        <w:tc>
          <w:tcPr>
            <w:tcW w:w="2160" w:type="dxa"/>
            <w:shd w:val="clear" w:color="auto" w:fill="auto"/>
          </w:tcPr>
          <w:p w14:paraId="67317B9D" w14:textId="77777777" w:rsidR="008E5B75" w:rsidRPr="002B5896" w:rsidRDefault="008E5B75" w:rsidP="00852CD7">
            <w:pPr>
              <w:rPr>
                <w:rFonts w:ascii="Calibri" w:hAnsi="Calibri"/>
                <w:sz w:val="24"/>
                <w:szCs w:val="24"/>
              </w:rPr>
            </w:pPr>
          </w:p>
        </w:tc>
        <w:tc>
          <w:tcPr>
            <w:tcW w:w="6570" w:type="dxa"/>
            <w:shd w:val="clear" w:color="auto" w:fill="auto"/>
          </w:tcPr>
          <w:p w14:paraId="70602AFF"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EA or audit committee opens ballot containers.</w:t>
            </w:r>
          </w:p>
        </w:tc>
        <w:tc>
          <w:tcPr>
            <w:tcW w:w="1350" w:type="dxa"/>
            <w:shd w:val="clear" w:color="auto" w:fill="auto"/>
          </w:tcPr>
          <w:p w14:paraId="345E673B" w14:textId="77777777" w:rsidR="008E5B75" w:rsidRPr="002B5896" w:rsidRDefault="008E5B75" w:rsidP="00852CD7">
            <w:pPr>
              <w:rPr>
                <w:rFonts w:ascii="Calibri" w:hAnsi="Calibri"/>
                <w:sz w:val="24"/>
                <w:szCs w:val="24"/>
              </w:rPr>
            </w:pPr>
          </w:p>
        </w:tc>
      </w:tr>
      <w:tr w:rsidR="008E5B75" w:rsidRPr="002B5896" w14:paraId="7CD24D08" w14:textId="77777777" w:rsidTr="00B5440A">
        <w:tc>
          <w:tcPr>
            <w:tcW w:w="2160" w:type="dxa"/>
            <w:shd w:val="clear" w:color="auto" w:fill="auto"/>
          </w:tcPr>
          <w:p w14:paraId="53FDF460" w14:textId="77777777" w:rsidR="008E5B75" w:rsidRPr="002B5896" w:rsidRDefault="008E5B75" w:rsidP="00852CD7">
            <w:pPr>
              <w:rPr>
                <w:rFonts w:ascii="Calibri" w:hAnsi="Calibri"/>
                <w:sz w:val="24"/>
                <w:szCs w:val="24"/>
              </w:rPr>
            </w:pPr>
          </w:p>
        </w:tc>
        <w:tc>
          <w:tcPr>
            <w:tcW w:w="6570" w:type="dxa"/>
            <w:shd w:val="clear" w:color="auto" w:fill="auto"/>
          </w:tcPr>
          <w:p w14:paraId="5094F026" w14:textId="77777777" w:rsidR="008E5B75" w:rsidRPr="002B5896" w:rsidRDefault="00095612" w:rsidP="006057E9">
            <w:pPr>
              <w:numPr>
                <w:ilvl w:val="0"/>
                <w:numId w:val="13"/>
              </w:numPr>
              <w:rPr>
                <w:rFonts w:ascii="Calibri" w:hAnsi="Calibri"/>
                <w:sz w:val="24"/>
                <w:szCs w:val="24"/>
              </w:rPr>
            </w:pPr>
            <w:r w:rsidRPr="002B5896">
              <w:rPr>
                <w:rFonts w:ascii="Calibri" w:hAnsi="Calibri"/>
                <w:sz w:val="24"/>
                <w:szCs w:val="24"/>
              </w:rPr>
              <w:t xml:space="preserve">EA </w:t>
            </w:r>
            <w:r w:rsidR="004F70F5" w:rsidRPr="002B5896">
              <w:rPr>
                <w:rFonts w:ascii="Calibri" w:hAnsi="Calibri"/>
                <w:sz w:val="24"/>
                <w:szCs w:val="24"/>
              </w:rPr>
              <w:t xml:space="preserve">or audit committee </w:t>
            </w:r>
            <w:r w:rsidRPr="002B5896">
              <w:rPr>
                <w:rFonts w:ascii="Calibri" w:hAnsi="Calibri"/>
                <w:sz w:val="24"/>
                <w:szCs w:val="24"/>
              </w:rPr>
              <w:t>p</w:t>
            </w:r>
            <w:r w:rsidR="008E5B75" w:rsidRPr="002B5896">
              <w:rPr>
                <w:rFonts w:ascii="Calibri" w:hAnsi="Calibri"/>
                <w:sz w:val="24"/>
                <w:szCs w:val="24"/>
              </w:rPr>
              <w:t>lace</w:t>
            </w:r>
            <w:r w:rsidRPr="002B5896">
              <w:rPr>
                <w:rFonts w:ascii="Calibri" w:hAnsi="Calibri"/>
                <w:sz w:val="24"/>
                <w:szCs w:val="24"/>
              </w:rPr>
              <w:t>s</w:t>
            </w:r>
            <w:r w:rsidR="008E5B75" w:rsidRPr="002B5896">
              <w:rPr>
                <w:rFonts w:ascii="Calibri" w:hAnsi="Calibri"/>
                <w:sz w:val="24"/>
                <w:szCs w:val="24"/>
              </w:rPr>
              <w:t xml:space="preserve"> ballots into stacks per Guide, </w:t>
            </w:r>
            <w:r w:rsidR="004F70F5" w:rsidRPr="002B5896">
              <w:rPr>
                <w:rFonts w:ascii="Calibri" w:hAnsi="Calibri"/>
                <w:sz w:val="24"/>
                <w:szCs w:val="24"/>
              </w:rPr>
              <w:t>similar to the</w:t>
            </w:r>
            <w:r w:rsidR="002B5896">
              <w:rPr>
                <w:rFonts w:ascii="Calibri" w:hAnsi="Calibri"/>
                <w:sz w:val="24"/>
                <w:szCs w:val="24"/>
              </w:rPr>
              <w:t xml:space="preserve"> </w:t>
            </w:r>
            <w:r w:rsidR="004F70F5" w:rsidRPr="002B5896">
              <w:rPr>
                <w:rFonts w:ascii="Calibri" w:hAnsi="Calibri"/>
                <w:sz w:val="24"/>
                <w:szCs w:val="24"/>
              </w:rPr>
              <w:t xml:space="preserve">method used in a recount. </w:t>
            </w:r>
          </w:p>
        </w:tc>
        <w:tc>
          <w:tcPr>
            <w:tcW w:w="1350" w:type="dxa"/>
            <w:shd w:val="clear" w:color="auto" w:fill="auto"/>
          </w:tcPr>
          <w:p w14:paraId="7CCDC382" w14:textId="77777777" w:rsidR="008E5B75" w:rsidRPr="002B5896" w:rsidRDefault="008E5B75" w:rsidP="00852CD7">
            <w:pPr>
              <w:rPr>
                <w:rFonts w:ascii="Calibri" w:hAnsi="Calibri"/>
                <w:sz w:val="24"/>
                <w:szCs w:val="24"/>
              </w:rPr>
            </w:pPr>
          </w:p>
        </w:tc>
      </w:tr>
      <w:tr w:rsidR="008E5B75" w:rsidRPr="002B5896" w14:paraId="104A0408" w14:textId="77777777" w:rsidTr="00B5440A">
        <w:tc>
          <w:tcPr>
            <w:tcW w:w="2160" w:type="dxa"/>
            <w:shd w:val="clear" w:color="auto" w:fill="auto"/>
          </w:tcPr>
          <w:p w14:paraId="2AE22105" w14:textId="77777777" w:rsidR="008E5B75" w:rsidRPr="002B5896" w:rsidRDefault="008E5B75" w:rsidP="00852CD7">
            <w:pPr>
              <w:rPr>
                <w:rFonts w:ascii="Calibri" w:hAnsi="Calibri"/>
                <w:sz w:val="24"/>
                <w:szCs w:val="24"/>
              </w:rPr>
            </w:pPr>
          </w:p>
        </w:tc>
        <w:tc>
          <w:tcPr>
            <w:tcW w:w="6570" w:type="dxa"/>
            <w:shd w:val="clear" w:color="auto" w:fill="auto"/>
          </w:tcPr>
          <w:p w14:paraId="4019930F"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 xml:space="preserve">Members of </w:t>
            </w:r>
            <w:r w:rsidR="000552AF" w:rsidRPr="002B5896">
              <w:rPr>
                <w:rFonts w:ascii="Calibri" w:hAnsi="Calibri"/>
                <w:sz w:val="24"/>
                <w:szCs w:val="24"/>
              </w:rPr>
              <w:t xml:space="preserve">county </w:t>
            </w:r>
            <w:r w:rsidRPr="002B5896">
              <w:rPr>
                <w:rFonts w:ascii="Calibri" w:hAnsi="Calibri"/>
                <w:sz w:val="24"/>
                <w:szCs w:val="24"/>
              </w:rPr>
              <w:t>audit committee hand count stacks of ballots</w:t>
            </w:r>
            <w:r w:rsidR="002B5896">
              <w:rPr>
                <w:rFonts w:ascii="Calibri" w:hAnsi="Calibri"/>
                <w:sz w:val="24"/>
                <w:szCs w:val="24"/>
              </w:rPr>
              <w:t xml:space="preserve"> </w:t>
            </w:r>
            <w:r w:rsidR="00E52E10" w:rsidRPr="002B5896">
              <w:rPr>
                <w:rFonts w:ascii="Calibri" w:hAnsi="Calibri"/>
                <w:sz w:val="24"/>
                <w:szCs w:val="24"/>
              </w:rPr>
              <w:t>and</w:t>
            </w:r>
            <w:r w:rsidR="00E40421" w:rsidRPr="002B5896">
              <w:rPr>
                <w:rFonts w:ascii="Calibri" w:hAnsi="Calibri"/>
                <w:sz w:val="24"/>
                <w:szCs w:val="24"/>
              </w:rPr>
              <w:t xml:space="preserve"> </w:t>
            </w:r>
            <w:r w:rsidR="00E52E10" w:rsidRPr="002B5896">
              <w:rPr>
                <w:rFonts w:ascii="Calibri" w:hAnsi="Calibri"/>
                <w:sz w:val="24"/>
                <w:szCs w:val="24"/>
              </w:rPr>
              <w:t>reconcile number of ballots with total ballots on machine tape</w:t>
            </w:r>
            <w:r w:rsidR="004F70F5" w:rsidRPr="002B5896">
              <w:rPr>
                <w:rFonts w:ascii="Calibri" w:hAnsi="Calibri"/>
                <w:sz w:val="24"/>
                <w:szCs w:val="24"/>
              </w:rPr>
              <w:t>, noting on reconciliation form any discrepancy in the total number of ballots.</w:t>
            </w:r>
            <w:r w:rsidR="00095612" w:rsidRPr="002B5896">
              <w:rPr>
                <w:rFonts w:ascii="Calibri" w:hAnsi="Calibri"/>
                <w:sz w:val="24"/>
                <w:szCs w:val="24"/>
              </w:rPr>
              <w:t xml:space="preserve"> </w:t>
            </w:r>
          </w:p>
        </w:tc>
        <w:tc>
          <w:tcPr>
            <w:tcW w:w="1350" w:type="dxa"/>
            <w:shd w:val="clear" w:color="auto" w:fill="auto"/>
          </w:tcPr>
          <w:p w14:paraId="302B82E9" w14:textId="77777777" w:rsidR="008E5B75" w:rsidRPr="002B5896" w:rsidRDefault="008E5B75" w:rsidP="00852CD7">
            <w:pPr>
              <w:rPr>
                <w:rFonts w:ascii="Calibri" w:hAnsi="Calibri"/>
                <w:sz w:val="24"/>
                <w:szCs w:val="24"/>
              </w:rPr>
            </w:pPr>
          </w:p>
        </w:tc>
      </w:tr>
      <w:tr w:rsidR="008E5B75" w:rsidRPr="002B5896" w14:paraId="4A1F4E51" w14:textId="77777777" w:rsidTr="00B5440A">
        <w:tc>
          <w:tcPr>
            <w:tcW w:w="2160" w:type="dxa"/>
            <w:shd w:val="clear" w:color="auto" w:fill="auto"/>
          </w:tcPr>
          <w:p w14:paraId="02896327" w14:textId="77777777" w:rsidR="008E5B75" w:rsidRPr="002B5896" w:rsidRDefault="008E5B75" w:rsidP="00852CD7">
            <w:pPr>
              <w:rPr>
                <w:rFonts w:ascii="Calibri" w:hAnsi="Calibri"/>
                <w:sz w:val="24"/>
                <w:szCs w:val="24"/>
              </w:rPr>
            </w:pPr>
          </w:p>
        </w:tc>
        <w:tc>
          <w:tcPr>
            <w:tcW w:w="6570" w:type="dxa"/>
            <w:shd w:val="clear" w:color="auto" w:fill="auto"/>
          </w:tcPr>
          <w:p w14:paraId="6BAD8424"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 xml:space="preserve">One member reads ballots (each selected </w:t>
            </w:r>
            <w:r w:rsidR="0027478A" w:rsidRPr="002B5896">
              <w:rPr>
                <w:rFonts w:ascii="Calibri" w:hAnsi="Calibri"/>
                <w:sz w:val="24"/>
                <w:szCs w:val="24"/>
              </w:rPr>
              <w:t xml:space="preserve">contest </w:t>
            </w:r>
            <w:r w:rsidRPr="002B5896">
              <w:rPr>
                <w:rFonts w:ascii="Calibri" w:hAnsi="Calibri"/>
                <w:sz w:val="24"/>
                <w:szCs w:val="24"/>
              </w:rPr>
              <w:t>separately).</w:t>
            </w:r>
          </w:p>
        </w:tc>
        <w:tc>
          <w:tcPr>
            <w:tcW w:w="1350" w:type="dxa"/>
            <w:shd w:val="clear" w:color="auto" w:fill="auto"/>
          </w:tcPr>
          <w:p w14:paraId="7AB34307" w14:textId="77777777" w:rsidR="008E5B75" w:rsidRPr="002B5896" w:rsidRDefault="008E5B75" w:rsidP="00852CD7">
            <w:pPr>
              <w:rPr>
                <w:rFonts w:ascii="Calibri" w:hAnsi="Calibri"/>
                <w:sz w:val="24"/>
                <w:szCs w:val="24"/>
              </w:rPr>
            </w:pPr>
          </w:p>
        </w:tc>
      </w:tr>
      <w:tr w:rsidR="008E5B75" w:rsidRPr="002B5896" w14:paraId="20124B4E" w14:textId="77777777" w:rsidTr="00B5440A">
        <w:tc>
          <w:tcPr>
            <w:tcW w:w="2160" w:type="dxa"/>
            <w:shd w:val="clear" w:color="auto" w:fill="auto"/>
          </w:tcPr>
          <w:p w14:paraId="2E0C4D1F" w14:textId="77777777" w:rsidR="008E5B75" w:rsidRPr="002B5896" w:rsidRDefault="008E5B75" w:rsidP="00852CD7">
            <w:pPr>
              <w:rPr>
                <w:rFonts w:ascii="Calibri" w:hAnsi="Calibri"/>
                <w:sz w:val="24"/>
                <w:szCs w:val="24"/>
              </w:rPr>
            </w:pPr>
          </w:p>
        </w:tc>
        <w:tc>
          <w:tcPr>
            <w:tcW w:w="6570" w:type="dxa"/>
            <w:shd w:val="clear" w:color="auto" w:fill="auto"/>
          </w:tcPr>
          <w:p w14:paraId="28F773FB"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Two members tally, ensure hand count tallies match</w:t>
            </w:r>
            <w:r w:rsidR="004F70F5" w:rsidRPr="002B5896">
              <w:rPr>
                <w:rFonts w:ascii="Calibri" w:hAnsi="Calibri"/>
                <w:sz w:val="24"/>
                <w:szCs w:val="24"/>
              </w:rPr>
              <w:t xml:space="preserve"> each other</w:t>
            </w:r>
            <w:r w:rsidR="00CA2579" w:rsidRPr="002B5896">
              <w:rPr>
                <w:rFonts w:ascii="Calibri" w:hAnsi="Calibri"/>
                <w:sz w:val="24"/>
                <w:szCs w:val="24"/>
              </w:rPr>
              <w:t>.</w:t>
            </w:r>
          </w:p>
        </w:tc>
        <w:tc>
          <w:tcPr>
            <w:tcW w:w="1350" w:type="dxa"/>
            <w:shd w:val="clear" w:color="auto" w:fill="auto"/>
          </w:tcPr>
          <w:p w14:paraId="3829363B" w14:textId="77777777" w:rsidR="008E5B75" w:rsidRPr="002B5896" w:rsidRDefault="008E5B75" w:rsidP="00852CD7">
            <w:pPr>
              <w:rPr>
                <w:rFonts w:ascii="Calibri" w:hAnsi="Calibri"/>
                <w:sz w:val="24"/>
                <w:szCs w:val="24"/>
              </w:rPr>
            </w:pPr>
          </w:p>
        </w:tc>
      </w:tr>
      <w:tr w:rsidR="008E5B75" w:rsidRPr="002B5896" w14:paraId="699F9A4A" w14:textId="77777777" w:rsidTr="00B5440A">
        <w:tc>
          <w:tcPr>
            <w:tcW w:w="2160" w:type="dxa"/>
            <w:shd w:val="clear" w:color="auto" w:fill="auto"/>
          </w:tcPr>
          <w:p w14:paraId="78DFA8F4" w14:textId="77777777" w:rsidR="008E5B75" w:rsidRPr="002B5896" w:rsidRDefault="008E5B75" w:rsidP="00852CD7">
            <w:pPr>
              <w:rPr>
                <w:rFonts w:ascii="Calibri" w:hAnsi="Calibri"/>
                <w:sz w:val="24"/>
                <w:szCs w:val="24"/>
              </w:rPr>
            </w:pPr>
          </w:p>
        </w:tc>
        <w:tc>
          <w:tcPr>
            <w:tcW w:w="6570" w:type="dxa"/>
            <w:shd w:val="clear" w:color="auto" w:fill="auto"/>
          </w:tcPr>
          <w:p w14:paraId="37618CA1" w14:textId="77777777" w:rsidR="008E5B75" w:rsidRPr="002B5896" w:rsidRDefault="008E5B75" w:rsidP="00E42A73">
            <w:pPr>
              <w:numPr>
                <w:ilvl w:val="0"/>
                <w:numId w:val="13"/>
              </w:numPr>
              <w:rPr>
                <w:rFonts w:ascii="Calibri" w:hAnsi="Calibri"/>
                <w:sz w:val="24"/>
                <w:szCs w:val="24"/>
              </w:rPr>
            </w:pPr>
            <w:r w:rsidRPr="002B5896">
              <w:rPr>
                <w:rFonts w:ascii="Calibri" w:hAnsi="Calibri"/>
                <w:sz w:val="24"/>
                <w:szCs w:val="24"/>
              </w:rPr>
              <w:t xml:space="preserve">EA records results on Reconciliation </w:t>
            </w:r>
            <w:r w:rsidR="00E42A73">
              <w:rPr>
                <w:rFonts w:ascii="Calibri" w:hAnsi="Calibri"/>
                <w:sz w:val="24"/>
                <w:szCs w:val="24"/>
              </w:rPr>
              <w:t xml:space="preserve">Form </w:t>
            </w:r>
            <w:r w:rsidRPr="002B5896">
              <w:rPr>
                <w:rFonts w:ascii="Calibri" w:hAnsi="Calibri"/>
                <w:sz w:val="24"/>
                <w:szCs w:val="24"/>
              </w:rPr>
              <w:t>and Report</w:t>
            </w:r>
            <w:r w:rsidR="00E948D4" w:rsidRPr="002B5896">
              <w:rPr>
                <w:rFonts w:ascii="Calibri" w:hAnsi="Calibri"/>
                <w:sz w:val="24"/>
                <w:szCs w:val="24"/>
              </w:rPr>
              <w:t xml:space="preserve"> (separate</w:t>
            </w:r>
            <w:r w:rsidR="002B5896">
              <w:rPr>
                <w:rFonts w:ascii="Calibri" w:hAnsi="Calibri"/>
                <w:sz w:val="24"/>
                <w:szCs w:val="24"/>
              </w:rPr>
              <w:t xml:space="preserve"> </w:t>
            </w:r>
            <w:r w:rsidR="00E948D4" w:rsidRPr="002B5896">
              <w:rPr>
                <w:rFonts w:ascii="Calibri" w:hAnsi="Calibri"/>
                <w:sz w:val="24"/>
                <w:szCs w:val="24"/>
              </w:rPr>
              <w:t>form</w:t>
            </w:r>
            <w:r w:rsidR="00E40421" w:rsidRPr="002B5896">
              <w:rPr>
                <w:rFonts w:ascii="Calibri" w:hAnsi="Calibri"/>
                <w:sz w:val="24"/>
                <w:szCs w:val="24"/>
              </w:rPr>
              <w:t xml:space="preserve"> </w:t>
            </w:r>
            <w:r w:rsidR="00E948D4" w:rsidRPr="002B5896">
              <w:rPr>
                <w:rFonts w:ascii="Calibri" w:hAnsi="Calibri"/>
                <w:sz w:val="24"/>
                <w:szCs w:val="24"/>
              </w:rPr>
              <w:t>for each contest audited)</w:t>
            </w:r>
            <w:r w:rsidRPr="002B5896">
              <w:rPr>
                <w:rFonts w:ascii="Calibri" w:hAnsi="Calibri"/>
                <w:sz w:val="24"/>
                <w:szCs w:val="24"/>
              </w:rPr>
              <w:t>.</w:t>
            </w:r>
          </w:p>
        </w:tc>
        <w:tc>
          <w:tcPr>
            <w:tcW w:w="1350" w:type="dxa"/>
            <w:shd w:val="clear" w:color="auto" w:fill="auto"/>
          </w:tcPr>
          <w:p w14:paraId="345CDD39" w14:textId="77777777" w:rsidR="008E5B75" w:rsidRPr="002B5896" w:rsidRDefault="008E5B75" w:rsidP="00852CD7">
            <w:pPr>
              <w:rPr>
                <w:rFonts w:ascii="Calibri" w:hAnsi="Calibri"/>
                <w:sz w:val="24"/>
                <w:szCs w:val="24"/>
              </w:rPr>
            </w:pPr>
          </w:p>
        </w:tc>
      </w:tr>
      <w:tr w:rsidR="008E5B75" w:rsidRPr="002B5896" w14:paraId="0A8C1C2B" w14:textId="77777777" w:rsidTr="00B5440A">
        <w:tc>
          <w:tcPr>
            <w:tcW w:w="2160" w:type="dxa"/>
            <w:shd w:val="clear" w:color="auto" w:fill="auto"/>
          </w:tcPr>
          <w:p w14:paraId="2AEEE6C5" w14:textId="77777777" w:rsidR="008E5B75" w:rsidRPr="002B5896" w:rsidRDefault="008E5B75" w:rsidP="00852CD7">
            <w:pPr>
              <w:rPr>
                <w:rFonts w:ascii="Calibri" w:hAnsi="Calibri"/>
                <w:sz w:val="24"/>
                <w:szCs w:val="24"/>
              </w:rPr>
            </w:pPr>
          </w:p>
        </w:tc>
        <w:tc>
          <w:tcPr>
            <w:tcW w:w="6570" w:type="dxa"/>
            <w:shd w:val="clear" w:color="auto" w:fill="auto"/>
          </w:tcPr>
          <w:p w14:paraId="2A17DDE6"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 xml:space="preserve">Committee members and EA sign Reconciliation </w:t>
            </w:r>
            <w:r w:rsidR="00E42A73">
              <w:rPr>
                <w:rFonts w:ascii="Calibri" w:hAnsi="Calibri"/>
                <w:sz w:val="24"/>
                <w:szCs w:val="24"/>
              </w:rPr>
              <w:t>Form and Report</w:t>
            </w:r>
            <w:r w:rsidR="00CA2579" w:rsidRPr="002B5896">
              <w:rPr>
                <w:rFonts w:ascii="Calibri" w:hAnsi="Calibri"/>
                <w:sz w:val="24"/>
                <w:szCs w:val="24"/>
              </w:rPr>
              <w:t>.</w:t>
            </w:r>
          </w:p>
        </w:tc>
        <w:tc>
          <w:tcPr>
            <w:tcW w:w="1350" w:type="dxa"/>
            <w:shd w:val="clear" w:color="auto" w:fill="auto"/>
          </w:tcPr>
          <w:p w14:paraId="70A87B39" w14:textId="77777777" w:rsidR="008E5B75" w:rsidRPr="002B5896" w:rsidRDefault="008E5B75" w:rsidP="00852CD7">
            <w:pPr>
              <w:rPr>
                <w:rFonts w:ascii="Calibri" w:hAnsi="Calibri"/>
                <w:sz w:val="24"/>
                <w:szCs w:val="24"/>
              </w:rPr>
            </w:pPr>
          </w:p>
        </w:tc>
      </w:tr>
      <w:tr w:rsidR="008E5B75" w:rsidRPr="002B5896" w14:paraId="70E6F7D5" w14:textId="77777777" w:rsidTr="00B5440A">
        <w:tc>
          <w:tcPr>
            <w:tcW w:w="2160" w:type="dxa"/>
            <w:shd w:val="clear" w:color="auto" w:fill="auto"/>
          </w:tcPr>
          <w:p w14:paraId="3C2144CF" w14:textId="77777777" w:rsidR="008E5B75" w:rsidRPr="002B5896" w:rsidRDefault="008E5B75" w:rsidP="00852CD7">
            <w:pPr>
              <w:rPr>
                <w:rFonts w:ascii="Calibri" w:hAnsi="Calibri"/>
                <w:sz w:val="24"/>
                <w:szCs w:val="24"/>
              </w:rPr>
            </w:pPr>
          </w:p>
        </w:tc>
        <w:tc>
          <w:tcPr>
            <w:tcW w:w="6570" w:type="dxa"/>
            <w:shd w:val="clear" w:color="auto" w:fill="auto"/>
          </w:tcPr>
          <w:p w14:paraId="635992F6"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Expand audit if required.</w:t>
            </w:r>
          </w:p>
        </w:tc>
        <w:tc>
          <w:tcPr>
            <w:tcW w:w="1350" w:type="dxa"/>
            <w:shd w:val="clear" w:color="auto" w:fill="auto"/>
          </w:tcPr>
          <w:p w14:paraId="7E67D86E" w14:textId="77777777" w:rsidR="008E5B75" w:rsidRPr="002B5896" w:rsidRDefault="008E5B75" w:rsidP="00852CD7">
            <w:pPr>
              <w:rPr>
                <w:rFonts w:ascii="Calibri" w:hAnsi="Calibri"/>
                <w:sz w:val="24"/>
                <w:szCs w:val="24"/>
              </w:rPr>
            </w:pPr>
          </w:p>
        </w:tc>
      </w:tr>
      <w:tr w:rsidR="008E5B75" w:rsidRPr="002B5896" w14:paraId="766E2DF5" w14:textId="77777777" w:rsidTr="00B5440A">
        <w:tc>
          <w:tcPr>
            <w:tcW w:w="2160" w:type="dxa"/>
            <w:shd w:val="clear" w:color="auto" w:fill="auto"/>
          </w:tcPr>
          <w:p w14:paraId="67BE9A97" w14:textId="77777777" w:rsidR="008E5B75" w:rsidRPr="002B5896" w:rsidRDefault="008E5B75" w:rsidP="00852CD7">
            <w:pPr>
              <w:rPr>
                <w:rFonts w:ascii="Calibri" w:hAnsi="Calibri"/>
                <w:sz w:val="24"/>
                <w:szCs w:val="24"/>
              </w:rPr>
            </w:pPr>
          </w:p>
        </w:tc>
        <w:tc>
          <w:tcPr>
            <w:tcW w:w="6570" w:type="dxa"/>
            <w:shd w:val="clear" w:color="auto" w:fill="auto"/>
          </w:tcPr>
          <w:p w14:paraId="163D8892" w14:textId="77777777" w:rsidR="008E5B75" w:rsidRPr="002B5896" w:rsidRDefault="008E5B75" w:rsidP="006057E9">
            <w:pPr>
              <w:numPr>
                <w:ilvl w:val="0"/>
                <w:numId w:val="13"/>
              </w:numPr>
              <w:rPr>
                <w:rFonts w:ascii="Calibri" w:hAnsi="Calibri"/>
                <w:sz w:val="24"/>
                <w:szCs w:val="24"/>
              </w:rPr>
            </w:pPr>
            <w:r w:rsidRPr="002B5896">
              <w:rPr>
                <w:rFonts w:ascii="Calibri" w:hAnsi="Calibri"/>
                <w:sz w:val="24"/>
                <w:szCs w:val="24"/>
              </w:rPr>
              <w:t>Re-seal ballots in ballot containers.</w:t>
            </w:r>
          </w:p>
        </w:tc>
        <w:tc>
          <w:tcPr>
            <w:tcW w:w="1350" w:type="dxa"/>
            <w:shd w:val="clear" w:color="auto" w:fill="auto"/>
          </w:tcPr>
          <w:p w14:paraId="51AD0A3A" w14:textId="77777777" w:rsidR="008E5B75" w:rsidRPr="002B5896" w:rsidRDefault="008E5B75" w:rsidP="00852CD7">
            <w:pPr>
              <w:rPr>
                <w:rFonts w:ascii="Calibri" w:hAnsi="Calibri"/>
                <w:sz w:val="24"/>
                <w:szCs w:val="24"/>
              </w:rPr>
            </w:pPr>
          </w:p>
        </w:tc>
      </w:tr>
      <w:tr w:rsidR="008E5B75" w:rsidRPr="002B5896" w14:paraId="6AC75EF4" w14:textId="77777777" w:rsidTr="00B5440A">
        <w:tc>
          <w:tcPr>
            <w:tcW w:w="2160" w:type="dxa"/>
            <w:shd w:val="clear" w:color="auto" w:fill="auto"/>
          </w:tcPr>
          <w:p w14:paraId="7BE5F681" w14:textId="77777777" w:rsidR="008E5B75" w:rsidRPr="002B5896" w:rsidRDefault="008E5B75" w:rsidP="00852CD7">
            <w:pPr>
              <w:rPr>
                <w:rFonts w:ascii="Calibri" w:hAnsi="Calibri"/>
                <w:sz w:val="24"/>
                <w:szCs w:val="24"/>
              </w:rPr>
            </w:pPr>
          </w:p>
        </w:tc>
        <w:tc>
          <w:tcPr>
            <w:tcW w:w="6570" w:type="dxa"/>
            <w:shd w:val="clear" w:color="auto" w:fill="auto"/>
          </w:tcPr>
          <w:p w14:paraId="402E9F49" w14:textId="77777777" w:rsidR="008E5B75" w:rsidRPr="002B5896" w:rsidRDefault="008E5B75" w:rsidP="00E42A73">
            <w:pPr>
              <w:rPr>
                <w:rFonts w:ascii="Calibri" w:hAnsi="Calibri"/>
                <w:sz w:val="24"/>
                <w:szCs w:val="24"/>
              </w:rPr>
            </w:pPr>
            <w:r w:rsidRPr="002B5896">
              <w:rPr>
                <w:rFonts w:ascii="Calibri" w:hAnsi="Calibri"/>
                <w:sz w:val="24"/>
                <w:szCs w:val="24"/>
              </w:rPr>
              <w:t xml:space="preserve"> </w:t>
            </w:r>
            <w:r w:rsidR="00E42A73">
              <w:rPr>
                <w:rFonts w:ascii="Calibri" w:hAnsi="Calibri"/>
                <w:sz w:val="24"/>
                <w:szCs w:val="24"/>
              </w:rPr>
              <w:t>Scan and email (or mail)</w:t>
            </w:r>
            <w:r w:rsidRPr="002B5896">
              <w:rPr>
                <w:rFonts w:ascii="Calibri" w:hAnsi="Calibri"/>
                <w:sz w:val="24"/>
                <w:szCs w:val="24"/>
              </w:rPr>
              <w:t xml:space="preserve"> Reconciliation</w:t>
            </w:r>
            <w:r w:rsidR="00E42A73">
              <w:rPr>
                <w:rFonts w:ascii="Calibri" w:hAnsi="Calibri"/>
                <w:sz w:val="24"/>
                <w:szCs w:val="24"/>
              </w:rPr>
              <w:t xml:space="preserve"> Form</w:t>
            </w:r>
            <w:r w:rsidRPr="002B5896">
              <w:rPr>
                <w:rFonts w:ascii="Calibri" w:hAnsi="Calibri"/>
                <w:sz w:val="24"/>
                <w:szCs w:val="24"/>
              </w:rPr>
              <w:t xml:space="preserve"> and Report to SOS.</w:t>
            </w:r>
          </w:p>
        </w:tc>
        <w:tc>
          <w:tcPr>
            <w:tcW w:w="1350" w:type="dxa"/>
            <w:shd w:val="clear" w:color="auto" w:fill="auto"/>
          </w:tcPr>
          <w:p w14:paraId="57A18710" w14:textId="77777777" w:rsidR="008E5B75" w:rsidRPr="002B5896" w:rsidRDefault="008E5B75" w:rsidP="00852CD7">
            <w:pPr>
              <w:rPr>
                <w:rFonts w:ascii="Calibri" w:hAnsi="Calibri"/>
                <w:sz w:val="24"/>
                <w:szCs w:val="24"/>
              </w:rPr>
            </w:pPr>
          </w:p>
        </w:tc>
      </w:tr>
      <w:tr w:rsidR="008E5B75" w:rsidRPr="002B5896" w14:paraId="3EFEB8CC" w14:textId="77777777" w:rsidTr="00B5440A">
        <w:tc>
          <w:tcPr>
            <w:tcW w:w="2160" w:type="dxa"/>
            <w:shd w:val="clear" w:color="auto" w:fill="auto"/>
          </w:tcPr>
          <w:p w14:paraId="7D92B74A" w14:textId="77777777" w:rsidR="008E5B75" w:rsidRPr="002B5896" w:rsidRDefault="008E5B75" w:rsidP="00852CD7">
            <w:pPr>
              <w:rPr>
                <w:rFonts w:ascii="Calibri" w:hAnsi="Calibri"/>
                <w:sz w:val="24"/>
                <w:szCs w:val="24"/>
              </w:rPr>
            </w:pPr>
          </w:p>
        </w:tc>
        <w:tc>
          <w:tcPr>
            <w:tcW w:w="6570" w:type="dxa"/>
            <w:shd w:val="clear" w:color="auto" w:fill="auto"/>
          </w:tcPr>
          <w:p w14:paraId="008E8D72" w14:textId="77777777" w:rsidR="008E5B75" w:rsidRPr="002B5896" w:rsidRDefault="008E5B75" w:rsidP="00852CD7">
            <w:pPr>
              <w:rPr>
                <w:rFonts w:ascii="Calibri" w:hAnsi="Calibri"/>
                <w:sz w:val="24"/>
                <w:szCs w:val="24"/>
              </w:rPr>
            </w:pPr>
            <w:r w:rsidRPr="002B5896">
              <w:rPr>
                <w:rFonts w:ascii="Calibri" w:hAnsi="Calibri"/>
                <w:sz w:val="24"/>
                <w:szCs w:val="24"/>
              </w:rPr>
              <w:t xml:space="preserve"> Conduct official county canvass. </w:t>
            </w:r>
          </w:p>
        </w:tc>
        <w:tc>
          <w:tcPr>
            <w:tcW w:w="1350" w:type="dxa"/>
            <w:shd w:val="clear" w:color="auto" w:fill="auto"/>
          </w:tcPr>
          <w:p w14:paraId="77D4EFC1" w14:textId="77777777" w:rsidR="008E5B75" w:rsidRPr="002B5896" w:rsidRDefault="008E5B75" w:rsidP="00852CD7">
            <w:pPr>
              <w:rPr>
                <w:rFonts w:ascii="Calibri" w:hAnsi="Calibri"/>
                <w:sz w:val="24"/>
                <w:szCs w:val="24"/>
              </w:rPr>
            </w:pPr>
          </w:p>
        </w:tc>
      </w:tr>
      <w:tr w:rsidR="008E5B75" w:rsidRPr="002B5896" w14:paraId="732724F3" w14:textId="77777777" w:rsidTr="00B5440A">
        <w:tc>
          <w:tcPr>
            <w:tcW w:w="2160" w:type="dxa"/>
            <w:shd w:val="clear" w:color="auto" w:fill="auto"/>
          </w:tcPr>
          <w:p w14:paraId="4D044EE3" w14:textId="77777777" w:rsidR="008E5B75" w:rsidRPr="002B5896" w:rsidRDefault="008E5B75" w:rsidP="00852CD7">
            <w:pPr>
              <w:rPr>
                <w:rFonts w:ascii="Calibri" w:hAnsi="Calibri"/>
                <w:sz w:val="24"/>
                <w:szCs w:val="24"/>
              </w:rPr>
            </w:pPr>
          </w:p>
        </w:tc>
        <w:tc>
          <w:tcPr>
            <w:tcW w:w="6570" w:type="dxa"/>
            <w:shd w:val="clear" w:color="auto" w:fill="auto"/>
          </w:tcPr>
          <w:p w14:paraId="39534011" w14:textId="77777777" w:rsidR="008E5B75" w:rsidRPr="002B5896" w:rsidRDefault="008E5B75" w:rsidP="006057E9">
            <w:pPr>
              <w:numPr>
                <w:ilvl w:val="0"/>
                <w:numId w:val="12"/>
              </w:numPr>
              <w:rPr>
                <w:rFonts w:ascii="Calibri" w:hAnsi="Calibri"/>
                <w:sz w:val="24"/>
                <w:szCs w:val="24"/>
              </w:rPr>
            </w:pPr>
            <w:r w:rsidRPr="002B5896">
              <w:rPr>
                <w:rFonts w:ascii="Calibri" w:hAnsi="Calibri"/>
                <w:sz w:val="24"/>
                <w:szCs w:val="24"/>
              </w:rPr>
              <w:t>Use audit results as definitive results for canvass.</w:t>
            </w:r>
          </w:p>
        </w:tc>
        <w:tc>
          <w:tcPr>
            <w:tcW w:w="1350" w:type="dxa"/>
            <w:shd w:val="clear" w:color="auto" w:fill="auto"/>
          </w:tcPr>
          <w:p w14:paraId="49CDB1B4" w14:textId="77777777" w:rsidR="008E5B75" w:rsidRPr="002B5896" w:rsidRDefault="008E5B75" w:rsidP="00852CD7">
            <w:pPr>
              <w:rPr>
                <w:rFonts w:ascii="Calibri" w:hAnsi="Calibri"/>
                <w:sz w:val="24"/>
                <w:szCs w:val="24"/>
              </w:rPr>
            </w:pPr>
          </w:p>
        </w:tc>
      </w:tr>
    </w:tbl>
    <w:p w14:paraId="3FC160F5" w14:textId="77777777" w:rsidR="009B7D42" w:rsidRPr="002B5896" w:rsidRDefault="009B7D42" w:rsidP="009B7D42">
      <w:pPr>
        <w:rPr>
          <w:rFonts w:ascii="Calibri" w:hAnsi="Calibri"/>
          <w:sz w:val="24"/>
          <w:szCs w:val="24"/>
        </w:rPr>
      </w:pPr>
    </w:p>
    <w:tbl>
      <w:tblPr>
        <w:tblpPr w:leftFromText="180" w:rightFromText="180" w:vertAnchor="page" w:horzAnchor="margin" w:tblpXSpec="center" w:tblpY="2032"/>
        <w:tblW w:w="10632" w:type="dxa"/>
        <w:tblLook w:val="0000" w:firstRow="0" w:lastRow="0" w:firstColumn="0" w:lastColumn="0" w:noHBand="0" w:noVBand="0"/>
      </w:tblPr>
      <w:tblGrid>
        <w:gridCol w:w="2690"/>
        <w:gridCol w:w="7942"/>
      </w:tblGrid>
      <w:tr w:rsidR="000D6428" w:rsidRPr="00211573" w14:paraId="4B8A9166" w14:textId="77777777" w:rsidTr="001827ED">
        <w:trPr>
          <w:trHeight w:val="331"/>
        </w:trPr>
        <w:tc>
          <w:tcPr>
            <w:tcW w:w="10632" w:type="dxa"/>
            <w:gridSpan w:val="2"/>
            <w:tcBorders>
              <w:top w:val="single" w:sz="8" w:space="0" w:color="auto"/>
              <w:left w:val="single" w:sz="8" w:space="0" w:color="auto"/>
              <w:right w:val="single" w:sz="8" w:space="0" w:color="000000"/>
            </w:tcBorders>
            <w:shd w:val="clear" w:color="auto" w:fill="auto"/>
            <w:noWrap/>
          </w:tcPr>
          <w:p w14:paraId="78B17962" w14:textId="76487725" w:rsidR="000D6428" w:rsidRPr="005A392E" w:rsidRDefault="000D6428" w:rsidP="00B8491A">
            <w:pPr>
              <w:outlineLvl w:val="0"/>
              <w:rPr>
                <w:rFonts w:ascii="Calibri" w:hAnsi="Calibri" w:cs="Arial"/>
                <w:b/>
                <w:bCs/>
                <w:sz w:val="32"/>
                <w:szCs w:val="32"/>
                <w:lang w:bidi="ar-SA"/>
              </w:rPr>
            </w:pPr>
            <w:bookmarkStart w:id="2" w:name="_Toc441234185"/>
            <w:bookmarkStart w:id="3" w:name="_Toc241642019"/>
            <w:bookmarkStart w:id="4" w:name="_Toc242011410"/>
            <w:bookmarkStart w:id="5" w:name="_Toc241642020"/>
            <w:bookmarkStart w:id="6" w:name="_Toc242011411"/>
            <w:proofErr w:type="spellStart"/>
            <w:r w:rsidRPr="005A392E">
              <w:rPr>
                <w:rFonts w:ascii="Calibri" w:hAnsi="Calibri" w:cs="Arial"/>
                <w:b/>
                <w:bCs/>
                <w:sz w:val="32"/>
                <w:szCs w:val="32"/>
                <w:lang w:bidi="ar-SA"/>
              </w:rPr>
              <w:lastRenderedPageBreak/>
              <w:t>Post</w:t>
            </w:r>
            <w:r w:rsidR="005752E1">
              <w:rPr>
                <w:rFonts w:ascii="Calibri" w:hAnsi="Calibri" w:cs="Arial"/>
                <w:b/>
                <w:bCs/>
                <w:sz w:val="32"/>
                <w:szCs w:val="32"/>
                <w:lang w:bidi="ar-SA"/>
              </w:rPr>
              <w:t xml:space="preserve"> </w:t>
            </w:r>
            <w:r w:rsidRPr="005A392E">
              <w:rPr>
                <w:rFonts w:ascii="Calibri" w:hAnsi="Calibri" w:cs="Arial"/>
                <w:b/>
                <w:bCs/>
                <w:sz w:val="32"/>
                <w:szCs w:val="32"/>
                <w:lang w:bidi="ar-SA"/>
              </w:rPr>
              <w:t>Election</w:t>
            </w:r>
            <w:proofErr w:type="spellEnd"/>
            <w:r w:rsidRPr="005A392E">
              <w:rPr>
                <w:rFonts w:ascii="Calibri" w:hAnsi="Calibri" w:cs="Arial"/>
                <w:b/>
                <w:bCs/>
                <w:sz w:val="32"/>
                <w:szCs w:val="32"/>
                <w:lang w:bidi="ar-SA"/>
              </w:rPr>
              <w:t xml:space="preserve"> Audit </w:t>
            </w:r>
            <w:hyperlink r:id="rId13" w:history="1">
              <w:r w:rsidRPr="00E77650">
                <w:rPr>
                  <w:rStyle w:val="Hyperlink"/>
                  <w:rFonts w:ascii="Calibri" w:hAnsi="Calibri" w:cs="Arial"/>
                  <w:b/>
                  <w:bCs/>
                  <w:sz w:val="32"/>
                  <w:szCs w:val="32"/>
                  <w:lang w:bidi="ar-SA"/>
                </w:rPr>
                <w:t>Timeline</w:t>
              </w:r>
            </w:hyperlink>
            <w:r w:rsidRPr="005A392E">
              <w:rPr>
                <w:rFonts w:ascii="Calibri" w:hAnsi="Calibri" w:cs="Arial"/>
                <w:b/>
                <w:bCs/>
                <w:sz w:val="32"/>
                <w:szCs w:val="32"/>
                <w:lang w:bidi="ar-SA"/>
              </w:rPr>
              <w:t xml:space="preserve"> for 20</w:t>
            </w:r>
            <w:r w:rsidR="00CD6D29">
              <w:rPr>
                <w:rFonts w:ascii="Calibri" w:hAnsi="Calibri" w:cs="Arial"/>
                <w:b/>
                <w:bCs/>
                <w:sz w:val="32"/>
                <w:szCs w:val="32"/>
                <w:lang w:bidi="ar-SA"/>
              </w:rPr>
              <w:t xml:space="preserve">20 </w:t>
            </w:r>
            <w:r w:rsidR="00B8491A">
              <w:rPr>
                <w:rFonts w:ascii="Calibri" w:hAnsi="Calibri" w:cs="Arial"/>
                <w:b/>
                <w:bCs/>
                <w:sz w:val="32"/>
                <w:szCs w:val="32"/>
                <w:lang w:bidi="ar-SA"/>
              </w:rPr>
              <w:t>Federal Primary</w:t>
            </w:r>
            <w:r w:rsidR="00E77650">
              <w:rPr>
                <w:rFonts w:ascii="Calibri" w:hAnsi="Calibri" w:cs="Arial"/>
                <w:b/>
                <w:bCs/>
                <w:sz w:val="32"/>
                <w:szCs w:val="32"/>
                <w:lang w:bidi="ar-SA"/>
              </w:rPr>
              <w:t xml:space="preserve"> </w:t>
            </w:r>
            <w:r w:rsidRPr="005A392E">
              <w:rPr>
                <w:rFonts w:ascii="Calibri" w:hAnsi="Calibri" w:cs="Arial"/>
                <w:b/>
                <w:bCs/>
                <w:sz w:val="32"/>
                <w:szCs w:val="32"/>
                <w:lang w:bidi="ar-SA"/>
              </w:rPr>
              <w:t>Election</w:t>
            </w:r>
            <w:bookmarkEnd w:id="2"/>
          </w:p>
        </w:tc>
      </w:tr>
      <w:tr w:rsidR="000D6428" w:rsidRPr="00211573" w14:paraId="48383F1B" w14:textId="77777777" w:rsidTr="001827ED">
        <w:trPr>
          <w:trHeight w:hRule="exact" w:val="115"/>
        </w:trPr>
        <w:tc>
          <w:tcPr>
            <w:tcW w:w="2690" w:type="dxa"/>
            <w:tcBorders>
              <w:top w:val="single" w:sz="4" w:space="0" w:color="auto"/>
              <w:left w:val="single" w:sz="8" w:space="0" w:color="auto"/>
              <w:bottom w:val="nil"/>
              <w:right w:val="nil"/>
            </w:tcBorders>
            <w:shd w:val="clear" w:color="auto" w:fill="auto"/>
            <w:noWrap/>
            <w:vAlign w:val="bottom"/>
          </w:tcPr>
          <w:p w14:paraId="1DF8C601" w14:textId="77777777" w:rsidR="000D6428" w:rsidRPr="00211573" w:rsidRDefault="000D6428" w:rsidP="000D6428">
            <w:pPr>
              <w:rPr>
                <w:rFonts w:ascii="Calibri" w:hAnsi="Calibri" w:cs="Arial"/>
                <w:lang w:bidi="ar-SA"/>
              </w:rPr>
            </w:pPr>
            <w:r w:rsidRPr="00211573">
              <w:rPr>
                <w:rFonts w:ascii="Calibri" w:hAnsi="Calibri" w:cs="Arial"/>
                <w:lang w:bidi="ar-SA"/>
              </w:rPr>
              <w:t> </w:t>
            </w:r>
          </w:p>
        </w:tc>
        <w:tc>
          <w:tcPr>
            <w:tcW w:w="7942" w:type="dxa"/>
            <w:tcBorders>
              <w:top w:val="single" w:sz="4" w:space="0" w:color="auto"/>
              <w:left w:val="nil"/>
              <w:bottom w:val="nil"/>
              <w:right w:val="single" w:sz="8" w:space="0" w:color="auto"/>
            </w:tcBorders>
            <w:shd w:val="clear" w:color="auto" w:fill="auto"/>
            <w:noWrap/>
            <w:vAlign w:val="bottom"/>
          </w:tcPr>
          <w:p w14:paraId="6BD0E6EF" w14:textId="77777777" w:rsidR="000D6428" w:rsidRPr="00211573" w:rsidRDefault="000D6428" w:rsidP="000D6428">
            <w:pPr>
              <w:rPr>
                <w:rFonts w:ascii="Calibri" w:hAnsi="Calibri" w:cs="Arial"/>
                <w:lang w:bidi="ar-SA"/>
              </w:rPr>
            </w:pPr>
            <w:r w:rsidRPr="00211573">
              <w:rPr>
                <w:rFonts w:ascii="Calibri" w:hAnsi="Calibri" w:cs="Arial"/>
                <w:lang w:bidi="ar-SA"/>
              </w:rPr>
              <w:t> </w:t>
            </w:r>
          </w:p>
        </w:tc>
      </w:tr>
      <w:tr w:rsidR="000D6428" w:rsidRPr="00211573" w14:paraId="6192823F" w14:textId="77777777" w:rsidTr="001827ED">
        <w:trPr>
          <w:trHeight w:val="262"/>
        </w:trPr>
        <w:tc>
          <w:tcPr>
            <w:tcW w:w="2690" w:type="dxa"/>
            <w:tcBorders>
              <w:top w:val="nil"/>
              <w:left w:val="single" w:sz="8" w:space="0" w:color="auto"/>
              <w:bottom w:val="nil"/>
              <w:right w:val="nil"/>
            </w:tcBorders>
            <w:shd w:val="clear" w:color="auto" w:fill="C0C0C0"/>
            <w:noWrap/>
            <w:vAlign w:val="bottom"/>
          </w:tcPr>
          <w:p w14:paraId="30D9D862" w14:textId="7A545B3F" w:rsidR="000D6428" w:rsidRPr="001827ED" w:rsidRDefault="001827ED" w:rsidP="001827ED">
            <w:pPr>
              <w:rPr>
                <w:rFonts w:ascii="Calibri" w:hAnsi="Calibri" w:cs="Arial"/>
                <w:b/>
                <w:bCs/>
                <w:sz w:val="28"/>
                <w:szCs w:val="24"/>
                <w:lang w:bidi="ar-SA"/>
              </w:rPr>
            </w:pPr>
            <w:r w:rsidRPr="001827ED">
              <w:rPr>
                <w:rFonts w:ascii="Calibri" w:hAnsi="Calibri" w:cs="Arial"/>
                <w:b/>
                <w:bCs/>
                <w:sz w:val="28"/>
                <w:szCs w:val="24"/>
                <w:lang w:bidi="ar-SA"/>
              </w:rPr>
              <w:t xml:space="preserve">Tuesday, </w:t>
            </w:r>
            <w:r w:rsidR="00B8491A" w:rsidRPr="001827ED">
              <w:rPr>
                <w:rFonts w:ascii="Calibri" w:hAnsi="Calibri" w:cs="Arial"/>
                <w:b/>
                <w:bCs/>
                <w:sz w:val="28"/>
                <w:szCs w:val="24"/>
                <w:lang w:bidi="ar-SA"/>
              </w:rPr>
              <w:t xml:space="preserve">June </w:t>
            </w:r>
            <w:r w:rsidR="00CD6D29">
              <w:rPr>
                <w:rFonts w:ascii="Calibri" w:hAnsi="Calibri" w:cs="Arial"/>
                <w:b/>
                <w:bCs/>
                <w:sz w:val="28"/>
                <w:szCs w:val="24"/>
                <w:lang w:bidi="ar-SA"/>
              </w:rPr>
              <w:t>2</w:t>
            </w:r>
          </w:p>
        </w:tc>
        <w:tc>
          <w:tcPr>
            <w:tcW w:w="7942" w:type="dxa"/>
            <w:tcBorders>
              <w:top w:val="nil"/>
              <w:left w:val="nil"/>
              <w:bottom w:val="nil"/>
              <w:right w:val="single" w:sz="8" w:space="0" w:color="auto"/>
            </w:tcBorders>
            <w:shd w:val="clear" w:color="auto" w:fill="C0C0C0"/>
            <w:noWrap/>
            <w:vAlign w:val="bottom"/>
          </w:tcPr>
          <w:p w14:paraId="304EFED2" w14:textId="77777777" w:rsidR="000D6428" w:rsidRPr="001827ED" w:rsidRDefault="001827ED" w:rsidP="000D6428">
            <w:pPr>
              <w:rPr>
                <w:rFonts w:ascii="Calibri" w:hAnsi="Calibri" w:cs="Arial"/>
                <w:b/>
                <w:bCs/>
                <w:sz w:val="28"/>
                <w:szCs w:val="24"/>
                <w:lang w:bidi="ar-SA"/>
              </w:rPr>
            </w:pPr>
            <w:r>
              <w:rPr>
                <w:rFonts w:ascii="Calibri" w:hAnsi="Calibri" w:cs="Arial"/>
                <w:b/>
                <w:bCs/>
                <w:sz w:val="28"/>
                <w:szCs w:val="24"/>
                <w:lang w:bidi="ar-SA"/>
              </w:rPr>
              <w:t>Primary Election Post-Election Timeline</w:t>
            </w:r>
          </w:p>
        </w:tc>
      </w:tr>
      <w:tr w:rsidR="000D6428" w:rsidRPr="00211573" w14:paraId="710B8109" w14:textId="77777777" w:rsidTr="001827ED">
        <w:trPr>
          <w:trHeight w:val="262"/>
        </w:trPr>
        <w:tc>
          <w:tcPr>
            <w:tcW w:w="269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4C9BA16C" w14:textId="113D6B30" w:rsidR="000D6428" w:rsidRPr="001827ED" w:rsidRDefault="00EB26F9" w:rsidP="000D6428">
            <w:pPr>
              <w:rPr>
                <w:rFonts w:ascii="Calibri" w:hAnsi="Calibri" w:cs="Arial"/>
                <w:sz w:val="28"/>
                <w:szCs w:val="24"/>
                <w:lang w:bidi="ar-SA"/>
              </w:rPr>
            </w:pPr>
            <w:r w:rsidRPr="001827ED">
              <w:rPr>
                <w:rFonts w:ascii="Calibri" w:hAnsi="Calibri" w:cs="Arial"/>
                <w:sz w:val="28"/>
                <w:szCs w:val="24"/>
                <w:lang w:bidi="ar-SA"/>
              </w:rPr>
              <w:t xml:space="preserve">Monday, </w:t>
            </w:r>
            <w:r w:rsidR="00B8491A" w:rsidRPr="001827ED">
              <w:rPr>
                <w:rFonts w:ascii="Calibri" w:hAnsi="Calibri" w:cs="Arial"/>
                <w:sz w:val="28"/>
                <w:szCs w:val="24"/>
                <w:lang w:bidi="ar-SA"/>
              </w:rPr>
              <w:t xml:space="preserve">June </w:t>
            </w:r>
            <w:r w:rsidR="00CD6D29">
              <w:rPr>
                <w:rFonts w:ascii="Calibri" w:hAnsi="Calibri" w:cs="Arial"/>
                <w:sz w:val="28"/>
                <w:szCs w:val="24"/>
                <w:lang w:bidi="ar-SA"/>
              </w:rPr>
              <w:t>8</w:t>
            </w:r>
          </w:p>
        </w:tc>
        <w:tc>
          <w:tcPr>
            <w:tcW w:w="7942" w:type="dxa"/>
            <w:tcBorders>
              <w:top w:val="single" w:sz="4" w:space="0" w:color="auto"/>
              <w:left w:val="nil"/>
              <w:bottom w:val="single" w:sz="4" w:space="0" w:color="auto"/>
              <w:right w:val="single" w:sz="8" w:space="0" w:color="auto"/>
            </w:tcBorders>
            <w:shd w:val="clear" w:color="auto" w:fill="auto"/>
            <w:noWrap/>
            <w:vAlign w:val="bottom"/>
          </w:tcPr>
          <w:p w14:paraId="098C93B7" w14:textId="77777777" w:rsidR="000D6428" w:rsidRPr="001827ED" w:rsidRDefault="00215CCF" w:rsidP="00215CCF">
            <w:pPr>
              <w:rPr>
                <w:rFonts w:ascii="Calibri" w:hAnsi="Calibri" w:cs="Arial"/>
                <w:sz w:val="28"/>
                <w:szCs w:val="24"/>
                <w:lang w:bidi="ar-SA"/>
              </w:rPr>
            </w:pPr>
            <w:r>
              <w:rPr>
                <w:rFonts w:ascii="Calibri" w:hAnsi="Calibri" w:cs="Arial"/>
                <w:sz w:val="28"/>
                <w:szCs w:val="24"/>
                <w:lang w:bidi="ar-SA"/>
              </w:rPr>
              <w:t>Pr</w:t>
            </w:r>
            <w:r w:rsidRPr="00215CCF">
              <w:rPr>
                <w:rFonts w:ascii="Calibri" w:hAnsi="Calibri" w:cs="Arial"/>
                <w:sz w:val="28"/>
                <w:szCs w:val="24"/>
                <w:lang w:bidi="ar-SA"/>
              </w:rPr>
              <w:t xml:space="preserve">ovisional ballots, UOCAVA electronic ballots, FWABs not resolved in time for counting on election night are counted (after 3 p.m.); </w:t>
            </w:r>
            <w:r>
              <w:rPr>
                <w:rFonts w:ascii="Calibri" w:hAnsi="Calibri" w:cs="Arial"/>
                <w:sz w:val="28"/>
                <w:szCs w:val="24"/>
                <w:lang w:bidi="ar-SA"/>
              </w:rPr>
              <w:t>D</w:t>
            </w:r>
            <w:r w:rsidRPr="00215CCF">
              <w:rPr>
                <w:rFonts w:ascii="Calibri" w:hAnsi="Calibri" w:cs="Arial"/>
                <w:sz w:val="28"/>
                <w:szCs w:val="24"/>
                <w:lang w:bidi="ar-SA"/>
              </w:rPr>
              <w:t xml:space="preserve">eadline to </w:t>
            </w:r>
            <w:proofErr w:type="gramStart"/>
            <w:r w:rsidRPr="00215CCF">
              <w:rPr>
                <w:rFonts w:ascii="Calibri" w:hAnsi="Calibri" w:cs="Arial"/>
                <w:sz w:val="28"/>
                <w:szCs w:val="24"/>
                <w:lang w:bidi="ar-SA"/>
              </w:rPr>
              <w:t>notify SOS</w:t>
            </w:r>
            <w:proofErr w:type="gramEnd"/>
            <w:r w:rsidRPr="00215CCF">
              <w:rPr>
                <w:rFonts w:ascii="Calibri" w:hAnsi="Calibri" w:cs="Arial"/>
                <w:sz w:val="28"/>
                <w:szCs w:val="24"/>
                <w:lang w:bidi="ar-SA"/>
              </w:rPr>
              <w:t xml:space="preserve"> of potential recount</w:t>
            </w:r>
          </w:p>
        </w:tc>
      </w:tr>
      <w:tr w:rsidR="000D6428" w:rsidRPr="00211573" w14:paraId="403B663D" w14:textId="77777777" w:rsidTr="001827ED">
        <w:trPr>
          <w:trHeight w:val="262"/>
        </w:trPr>
        <w:tc>
          <w:tcPr>
            <w:tcW w:w="269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6220E4" w14:textId="1C1AB271" w:rsidR="000D6428" w:rsidRPr="001827ED" w:rsidRDefault="00EB26F9" w:rsidP="00EB26F9">
            <w:pPr>
              <w:rPr>
                <w:rFonts w:ascii="Calibri" w:hAnsi="Calibri" w:cs="Arial"/>
                <w:sz w:val="28"/>
                <w:szCs w:val="24"/>
                <w:lang w:bidi="ar-SA"/>
              </w:rPr>
            </w:pPr>
            <w:r w:rsidRPr="001827ED">
              <w:rPr>
                <w:rFonts w:ascii="Calibri" w:hAnsi="Calibri" w:cs="Arial"/>
                <w:sz w:val="28"/>
                <w:szCs w:val="24"/>
                <w:lang w:bidi="ar-SA"/>
              </w:rPr>
              <w:t xml:space="preserve">Tuesday, </w:t>
            </w:r>
            <w:r w:rsidR="00E77650" w:rsidRPr="001827ED">
              <w:rPr>
                <w:rFonts w:ascii="Calibri" w:hAnsi="Calibri" w:cs="Arial"/>
                <w:sz w:val="28"/>
                <w:szCs w:val="24"/>
                <w:lang w:bidi="ar-SA"/>
              </w:rPr>
              <w:t xml:space="preserve">June </w:t>
            </w:r>
            <w:r w:rsidR="00CD6D29">
              <w:rPr>
                <w:rFonts w:ascii="Calibri" w:hAnsi="Calibri" w:cs="Arial"/>
                <w:sz w:val="28"/>
                <w:szCs w:val="24"/>
                <w:lang w:bidi="ar-SA"/>
              </w:rPr>
              <w:t>9</w:t>
            </w:r>
          </w:p>
        </w:tc>
        <w:tc>
          <w:tcPr>
            <w:tcW w:w="7942" w:type="dxa"/>
            <w:tcBorders>
              <w:top w:val="single" w:sz="4" w:space="0" w:color="auto"/>
              <w:left w:val="nil"/>
              <w:bottom w:val="single" w:sz="4" w:space="0" w:color="auto"/>
              <w:right w:val="single" w:sz="8" w:space="0" w:color="auto"/>
            </w:tcBorders>
            <w:shd w:val="clear" w:color="auto" w:fill="auto"/>
            <w:noWrap/>
            <w:vAlign w:val="bottom"/>
          </w:tcPr>
          <w:p w14:paraId="0C94B6F4" w14:textId="77777777" w:rsidR="000D6428" w:rsidRPr="001827ED" w:rsidRDefault="00EB26F9" w:rsidP="00EB26F9">
            <w:pPr>
              <w:rPr>
                <w:rFonts w:ascii="Calibri" w:hAnsi="Calibri" w:cs="Arial"/>
                <w:sz w:val="28"/>
                <w:szCs w:val="24"/>
                <w:lang w:bidi="ar-SA"/>
              </w:rPr>
            </w:pPr>
            <w:r w:rsidRPr="001827ED">
              <w:rPr>
                <w:rFonts w:ascii="Calibri" w:hAnsi="Calibri" w:cs="Arial"/>
                <w:sz w:val="28"/>
                <w:szCs w:val="24"/>
                <w:lang w:bidi="ar-SA"/>
              </w:rPr>
              <w:t>D</w:t>
            </w:r>
            <w:r w:rsidR="000D6428" w:rsidRPr="001827ED">
              <w:rPr>
                <w:rFonts w:ascii="Calibri" w:hAnsi="Calibri" w:cs="Arial"/>
                <w:sz w:val="28"/>
                <w:szCs w:val="24"/>
                <w:lang w:bidi="ar-SA"/>
              </w:rPr>
              <w:t>ate</w:t>
            </w:r>
            <w:r w:rsidRPr="001827ED">
              <w:rPr>
                <w:rFonts w:ascii="Calibri" w:hAnsi="Calibri" w:cs="Arial"/>
                <w:sz w:val="28"/>
                <w:szCs w:val="24"/>
                <w:lang w:bidi="ar-SA"/>
              </w:rPr>
              <w:t xml:space="preserve"> chosen for</w:t>
            </w:r>
            <w:r w:rsidR="000D6428" w:rsidRPr="001827ED">
              <w:rPr>
                <w:rFonts w:ascii="Calibri" w:hAnsi="Calibri" w:cs="Arial"/>
                <w:sz w:val="28"/>
                <w:szCs w:val="24"/>
                <w:lang w:bidi="ar-SA"/>
              </w:rPr>
              <w:t xml:space="preserve"> state board of canvassers to randomly select precincts, </w:t>
            </w:r>
            <w:proofErr w:type="gramStart"/>
            <w:r w:rsidR="000D6428" w:rsidRPr="001827ED">
              <w:rPr>
                <w:rFonts w:ascii="Calibri" w:hAnsi="Calibri" w:cs="Arial"/>
                <w:sz w:val="28"/>
                <w:szCs w:val="24"/>
                <w:lang w:bidi="ar-SA"/>
              </w:rPr>
              <w:t>races</w:t>
            </w:r>
            <w:proofErr w:type="gramEnd"/>
            <w:r w:rsidR="000D6428" w:rsidRPr="001827ED">
              <w:rPr>
                <w:rFonts w:ascii="Calibri" w:hAnsi="Calibri" w:cs="Arial"/>
                <w:sz w:val="28"/>
                <w:szCs w:val="24"/>
                <w:lang w:bidi="ar-SA"/>
              </w:rPr>
              <w:t xml:space="preserve"> and ballot issues</w:t>
            </w:r>
          </w:p>
        </w:tc>
      </w:tr>
      <w:tr w:rsidR="000D6428" w:rsidRPr="00211573" w14:paraId="781CD156" w14:textId="77777777" w:rsidTr="001827ED">
        <w:trPr>
          <w:trHeight w:val="262"/>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41CE0375" w14:textId="33890A67" w:rsidR="000D6428" w:rsidRPr="001827ED" w:rsidRDefault="00EB26F9" w:rsidP="00B8491A">
            <w:pPr>
              <w:rPr>
                <w:rFonts w:ascii="Calibri" w:hAnsi="Calibri" w:cs="Arial"/>
                <w:sz w:val="28"/>
                <w:szCs w:val="24"/>
                <w:lang w:bidi="ar-SA"/>
              </w:rPr>
            </w:pPr>
            <w:r w:rsidRPr="001827ED">
              <w:rPr>
                <w:rFonts w:ascii="Calibri" w:hAnsi="Calibri" w:cs="Arial"/>
                <w:sz w:val="28"/>
                <w:szCs w:val="24"/>
                <w:lang w:bidi="ar-SA"/>
              </w:rPr>
              <w:t xml:space="preserve">Wednesday, </w:t>
            </w:r>
            <w:r w:rsidR="00E77650" w:rsidRPr="001827ED">
              <w:rPr>
                <w:rFonts w:ascii="Calibri" w:hAnsi="Calibri" w:cs="Arial"/>
                <w:sz w:val="28"/>
                <w:szCs w:val="24"/>
                <w:lang w:bidi="ar-SA"/>
              </w:rPr>
              <w:t xml:space="preserve">June </w:t>
            </w:r>
            <w:r w:rsidR="00CD6D29">
              <w:rPr>
                <w:rFonts w:ascii="Calibri" w:hAnsi="Calibri" w:cs="Arial"/>
                <w:sz w:val="28"/>
                <w:szCs w:val="24"/>
                <w:lang w:bidi="ar-SA"/>
              </w:rPr>
              <w:t>10</w:t>
            </w:r>
          </w:p>
        </w:tc>
        <w:tc>
          <w:tcPr>
            <w:tcW w:w="7942" w:type="dxa"/>
            <w:tcBorders>
              <w:top w:val="nil"/>
              <w:left w:val="nil"/>
              <w:bottom w:val="single" w:sz="4" w:space="0" w:color="auto"/>
              <w:right w:val="single" w:sz="8" w:space="0" w:color="auto"/>
            </w:tcBorders>
            <w:shd w:val="clear" w:color="auto" w:fill="auto"/>
            <w:noWrap/>
            <w:vAlign w:val="bottom"/>
          </w:tcPr>
          <w:p w14:paraId="17677C6B" w14:textId="77777777" w:rsidR="000D6428" w:rsidRPr="001827ED" w:rsidRDefault="000D6428" w:rsidP="00EB26F9">
            <w:pPr>
              <w:rPr>
                <w:rFonts w:ascii="Calibri" w:hAnsi="Calibri" w:cs="Arial"/>
                <w:sz w:val="28"/>
                <w:szCs w:val="24"/>
                <w:lang w:bidi="ar-SA"/>
              </w:rPr>
            </w:pPr>
            <w:r w:rsidRPr="001827ED">
              <w:rPr>
                <w:rFonts w:ascii="Calibri" w:hAnsi="Calibri" w:cs="Arial"/>
                <w:sz w:val="28"/>
                <w:szCs w:val="24"/>
                <w:lang w:bidi="ar-SA"/>
              </w:rPr>
              <w:t xml:space="preserve">Earliest date for county </w:t>
            </w:r>
            <w:r w:rsidR="00EB26F9" w:rsidRPr="001827ED">
              <w:rPr>
                <w:rFonts w:ascii="Calibri" w:hAnsi="Calibri" w:cs="Arial"/>
                <w:sz w:val="28"/>
                <w:szCs w:val="24"/>
                <w:lang w:bidi="ar-SA"/>
              </w:rPr>
              <w:t>Post Election A</w:t>
            </w:r>
            <w:r w:rsidRPr="001827ED">
              <w:rPr>
                <w:rFonts w:ascii="Calibri" w:hAnsi="Calibri" w:cs="Arial"/>
                <w:sz w:val="28"/>
                <w:szCs w:val="24"/>
                <w:lang w:bidi="ar-SA"/>
              </w:rPr>
              <w:t xml:space="preserve">udit (subject to when the process above is completed and counties are notified of results of random </w:t>
            </w:r>
            <w:proofErr w:type="gramStart"/>
            <w:r w:rsidRPr="001827ED">
              <w:rPr>
                <w:rFonts w:ascii="Calibri" w:hAnsi="Calibri" w:cs="Arial"/>
                <w:sz w:val="28"/>
                <w:szCs w:val="24"/>
                <w:lang w:bidi="ar-SA"/>
              </w:rPr>
              <w:t>selection</w:t>
            </w:r>
            <w:proofErr w:type="gramEnd"/>
            <w:r w:rsidRPr="001827ED">
              <w:rPr>
                <w:rFonts w:ascii="Calibri" w:hAnsi="Calibri" w:cs="Arial"/>
                <w:sz w:val="28"/>
                <w:szCs w:val="24"/>
                <w:lang w:bidi="ar-SA"/>
              </w:rPr>
              <w:t>)</w:t>
            </w:r>
          </w:p>
        </w:tc>
      </w:tr>
      <w:tr w:rsidR="000D6428" w:rsidRPr="00211573" w14:paraId="0469056A" w14:textId="77777777" w:rsidTr="001827ED">
        <w:trPr>
          <w:trHeight w:val="262"/>
        </w:trPr>
        <w:tc>
          <w:tcPr>
            <w:tcW w:w="26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7C07D" w14:textId="3D6AF477" w:rsidR="000D6428" w:rsidRPr="001827ED" w:rsidRDefault="00EB26F9" w:rsidP="00B8491A">
            <w:pPr>
              <w:jc w:val="both"/>
              <w:rPr>
                <w:rFonts w:ascii="Calibri" w:hAnsi="Calibri" w:cs="Arial"/>
                <w:sz w:val="28"/>
                <w:szCs w:val="24"/>
                <w:lang w:bidi="ar-SA"/>
              </w:rPr>
            </w:pPr>
            <w:r w:rsidRPr="001827ED">
              <w:rPr>
                <w:rFonts w:ascii="Calibri" w:hAnsi="Calibri" w:cs="Arial"/>
                <w:sz w:val="28"/>
                <w:szCs w:val="24"/>
                <w:lang w:bidi="ar-SA"/>
              </w:rPr>
              <w:t xml:space="preserve">Thursday, </w:t>
            </w:r>
            <w:r w:rsidR="00E77650" w:rsidRPr="001827ED">
              <w:rPr>
                <w:rFonts w:ascii="Calibri" w:hAnsi="Calibri" w:cs="Arial"/>
                <w:sz w:val="28"/>
                <w:szCs w:val="24"/>
                <w:lang w:bidi="ar-SA"/>
              </w:rPr>
              <w:t>June</w:t>
            </w:r>
            <w:r w:rsidR="000D6428" w:rsidRPr="001827ED">
              <w:rPr>
                <w:rFonts w:ascii="Calibri" w:hAnsi="Calibri" w:cs="Arial"/>
                <w:sz w:val="28"/>
                <w:szCs w:val="24"/>
                <w:lang w:bidi="ar-SA"/>
              </w:rPr>
              <w:t xml:space="preserve"> </w:t>
            </w:r>
            <w:r w:rsidR="00B8491A" w:rsidRPr="001827ED">
              <w:rPr>
                <w:rFonts w:ascii="Calibri" w:hAnsi="Calibri" w:cs="Arial"/>
                <w:sz w:val="28"/>
                <w:szCs w:val="24"/>
                <w:lang w:bidi="ar-SA"/>
              </w:rPr>
              <w:t>1</w:t>
            </w:r>
            <w:r w:rsidR="00CD6D29">
              <w:rPr>
                <w:rFonts w:ascii="Calibri" w:hAnsi="Calibri" w:cs="Arial"/>
                <w:sz w:val="28"/>
                <w:szCs w:val="24"/>
                <w:lang w:bidi="ar-SA"/>
              </w:rPr>
              <w:t>1</w:t>
            </w:r>
          </w:p>
        </w:tc>
        <w:tc>
          <w:tcPr>
            <w:tcW w:w="79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032C8" w14:textId="77777777" w:rsidR="000D6428" w:rsidRPr="001827ED" w:rsidRDefault="000D6428" w:rsidP="00EB26F9">
            <w:pPr>
              <w:rPr>
                <w:rFonts w:ascii="Calibri" w:hAnsi="Calibri" w:cs="Arial"/>
                <w:sz w:val="28"/>
                <w:szCs w:val="24"/>
                <w:lang w:bidi="ar-SA"/>
              </w:rPr>
            </w:pPr>
            <w:r w:rsidRPr="001827ED">
              <w:rPr>
                <w:rFonts w:ascii="Calibri" w:hAnsi="Calibri" w:cs="Arial"/>
                <w:sz w:val="28"/>
                <w:szCs w:val="24"/>
                <w:lang w:bidi="ar-SA"/>
              </w:rPr>
              <w:t xml:space="preserve">Earliest date for county canvass (at least one day after </w:t>
            </w:r>
            <w:r w:rsidR="00EB26F9" w:rsidRPr="001827ED">
              <w:rPr>
                <w:rFonts w:ascii="Calibri" w:hAnsi="Calibri" w:cs="Arial"/>
                <w:sz w:val="28"/>
                <w:szCs w:val="24"/>
                <w:lang w:bidi="ar-SA"/>
              </w:rPr>
              <w:t xml:space="preserve">Post Election </w:t>
            </w:r>
            <w:proofErr w:type="gramStart"/>
            <w:r w:rsidR="00EB26F9" w:rsidRPr="001827ED">
              <w:rPr>
                <w:rFonts w:ascii="Calibri" w:hAnsi="Calibri" w:cs="Arial"/>
                <w:sz w:val="28"/>
                <w:szCs w:val="24"/>
                <w:lang w:bidi="ar-SA"/>
              </w:rPr>
              <w:t xml:space="preserve">Audit </w:t>
            </w:r>
            <w:r w:rsidRPr="001827ED">
              <w:rPr>
                <w:rFonts w:ascii="Calibri" w:hAnsi="Calibri" w:cs="Arial"/>
                <w:sz w:val="28"/>
                <w:szCs w:val="24"/>
                <w:lang w:bidi="ar-SA"/>
              </w:rPr>
              <w:t>)</w:t>
            </w:r>
            <w:proofErr w:type="gramEnd"/>
          </w:p>
        </w:tc>
      </w:tr>
      <w:tr w:rsidR="000D6428" w:rsidRPr="00211573" w14:paraId="0AA3AA37" w14:textId="77777777" w:rsidTr="001827ED">
        <w:trPr>
          <w:trHeight w:val="262"/>
        </w:trPr>
        <w:tc>
          <w:tcPr>
            <w:tcW w:w="26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1766B" w14:textId="3AEE5202" w:rsidR="000D6428" w:rsidRPr="001827ED" w:rsidRDefault="00EB26F9" w:rsidP="00B8491A">
            <w:pPr>
              <w:rPr>
                <w:rFonts w:ascii="Calibri" w:hAnsi="Calibri" w:cs="Arial"/>
                <w:sz w:val="28"/>
                <w:szCs w:val="24"/>
                <w:lang w:bidi="ar-SA"/>
              </w:rPr>
            </w:pPr>
            <w:r w:rsidRPr="001827ED">
              <w:rPr>
                <w:rFonts w:ascii="Calibri" w:hAnsi="Calibri" w:cs="Arial"/>
                <w:sz w:val="28"/>
                <w:szCs w:val="24"/>
                <w:lang w:bidi="ar-SA"/>
              </w:rPr>
              <w:t xml:space="preserve">Monday, </w:t>
            </w:r>
            <w:r w:rsidR="00E77650" w:rsidRPr="001827ED">
              <w:rPr>
                <w:rFonts w:ascii="Calibri" w:hAnsi="Calibri" w:cs="Arial"/>
                <w:sz w:val="28"/>
                <w:szCs w:val="24"/>
                <w:lang w:bidi="ar-SA"/>
              </w:rPr>
              <w:t xml:space="preserve">June </w:t>
            </w:r>
            <w:r w:rsidR="00B8491A" w:rsidRPr="001827ED">
              <w:rPr>
                <w:rFonts w:ascii="Calibri" w:hAnsi="Calibri" w:cs="Arial"/>
                <w:sz w:val="28"/>
                <w:szCs w:val="24"/>
                <w:lang w:bidi="ar-SA"/>
              </w:rPr>
              <w:t>1</w:t>
            </w:r>
            <w:r w:rsidR="00CD6D29">
              <w:rPr>
                <w:rFonts w:ascii="Calibri" w:hAnsi="Calibri" w:cs="Arial"/>
                <w:sz w:val="28"/>
                <w:szCs w:val="24"/>
                <w:lang w:bidi="ar-SA"/>
              </w:rPr>
              <w:t>5</w:t>
            </w:r>
          </w:p>
        </w:tc>
        <w:tc>
          <w:tcPr>
            <w:tcW w:w="79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8C893" w14:textId="77777777" w:rsidR="000D6428" w:rsidRPr="001827ED" w:rsidRDefault="000D6428" w:rsidP="00EB26F9">
            <w:pPr>
              <w:rPr>
                <w:rFonts w:ascii="Calibri" w:hAnsi="Calibri" w:cs="Arial"/>
                <w:sz w:val="28"/>
                <w:szCs w:val="24"/>
                <w:lang w:bidi="ar-SA"/>
              </w:rPr>
            </w:pPr>
            <w:r w:rsidRPr="001827ED">
              <w:rPr>
                <w:rFonts w:ascii="Calibri" w:hAnsi="Calibri" w:cs="Arial"/>
                <w:sz w:val="28"/>
                <w:szCs w:val="24"/>
                <w:lang w:bidi="ar-SA"/>
              </w:rPr>
              <w:t xml:space="preserve">Latest date for </w:t>
            </w:r>
            <w:r w:rsidR="00EB26F9" w:rsidRPr="001827ED">
              <w:rPr>
                <w:rFonts w:ascii="Calibri" w:hAnsi="Calibri" w:cs="Arial"/>
                <w:sz w:val="28"/>
                <w:szCs w:val="24"/>
                <w:lang w:bidi="ar-SA"/>
              </w:rPr>
              <w:t>county Post Election Audit</w:t>
            </w:r>
          </w:p>
        </w:tc>
      </w:tr>
      <w:tr w:rsidR="000D6428" w:rsidRPr="00211573" w14:paraId="6E219CEB" w14:textId="77777777" w:rsidTr="001827ED">
        <w:trPr>
          <w:trHeight w:val="262"/>
        </w:trPr>
        <w:tc>
          <w:tcPr>
            <w:tcW w:w="269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43C5A85E" w14:textId="4971EE1F" w:rsidR="000D6428" w:rsidRPr="001827ED" w:rsidRDefault="00EB26F9" w:rsidP="00B8491A">
            <w:pPr>
              <w:rPr>
                <w:rFonts w:ascii="Calibri" w:hAnsi="Calibri" w:cs="Arial"/>
                <w:sz w:val="28"/>
                <w:szCs w:val="24"/>
                <w:lang w:bidi="ar-SA"/>
              </w:rPr>
            </w:pPr>
            <w:r w:rsidRPr="001827ED">
              <w:rPr>
                <w:rFonts w:ascii="Calibri" w:hAnsi="Calibri" w:cs="Arial"/>
                <w:sz w:val="28"/>
                <w:szCs w:val="24"/>
                <w:lang w:bidi="ar-SA"/>
              </w:rPr>
              <w:t xml:space="preserve">Tuesday, </w:t>
            </w:r>
            <w:r w:rsidR="00E77650" w:rsidRPr="001827ED">
              <w:rPr>
                <w:rFonts w:ascii="Calibri" w:hAnsi="Calibri" w:cs="Arial"/>
                <w:sz w:val="28"/>
                <w:szCs w:val="24"/>
                <w:lang w:bidi="ar-SA"/>
              </w:rPr>
              <w:t xml:space="preserve">June </w:t>
            </w:r>
            <w:r w:rsidR="00B8491A" w:rsidRPr="001827ED">
              <w:rPr>
                <w:rFonts w:ascii="Calibri" w:hAnsi="Calibri" w:cs="Arial"/>
                <w:sz w:val="28"/>
                <w:szCs w:val="24"/>
                <w:lang w:bidi="ar-SA"/>
              </w:rPr>
              <w:t>1</w:t>
            </w:r>
            <w:r w:rsidR="00CD6D29">
              <w:rPr>
                <w:rFonts w:ascii="Calibri" w:hAnsi="Calibri" w:cs="Arial"/>
                <w:sz w:val="28"/>
                <w:szCs w:val="24"/>
                <w:lang w:bidi="ar-SA"/>
              </w:rPr>
              <w:t>6</w:t>
            </w:r>
          </w:p>
        </w:tc>
        <w:tc>
          <w:tcPr>
            <w:tcW w:w="7942" w:type="dxa"/>
            <w:tcBorders>
              <w:top w:val="single" w:sz="4" w:space="0" w:color="auto"/>
              <w:left w:val="nil"/>
              <w:bottom w:val="single" w:sz="4" w:space="0" w:color="auto"/>
              <w:right w:val="single" w:sz="8" w:space="0" w:color="auto"/>
            </w:tcBorders>
            <w:shd w:val="clear" w:color="auto" w:fill="auto"/>
            <w:noWrap/>
            <w:vAlign w:val="bottom"/>
          </w:tcPr>
          <w:p w14:paraId="10D8F452" w14:textId="77777777" w:rsidR="000D6428" w:rsidRPr="001827ED" w:rsidRDefault="000D6428" w:rsidP="00EB26F9">
            <w:pPr>
              <w:rPr>
                <w:rFonts w:ascii="Calibri" w:hAnsi="Calibri" w:cs="Arial"/>
                <w:sz w:val="28"/>
                <w:szCs w:val="24"/>
                <w:lang w:bidi="ar-SA"/>
              </w:rPr>
            </w:pPr>
            <w:r w:rsidRPr="001827ED">
              <w:rPr>
                <w:rFonts w:ascii="Calibri" w:hAnsi="Calibri" w:cs="Arial"/>
                <w:sz w:val="28"/>
                <w:szCs w:val="24"/>
                <w:lang w:bidi="ar-SA"/>
              </w:rPr>
              <w:t xml:space="preserve">Latest date for county canvass (at least one day after </w:t>
            </w:r>
            <w:r w:rsidR="00EB26F9" w:rsidRPr="001827ED">
              <w:rPr>
                <w:rFonts w:ascii="Calibri" w:hAnsi="Calibri" w:cs="Arial"/>
                <w:sz w:val="28"/>
                <w:szCs w:val="24"/>
                <w:lang w:bidi="ar-SA"/>
              </w:rPr>
              <w:t xml:space="preserve">Post Election </w:t>
            </w:r>
            <w:proofErr w:type="gramStart"/>
            <w:r w:rsidR="00EB26F9" w:rsidRPr="001827ED">
              <w:rPr>
                <w:rFonts w:ascii="Calibri" w:hAnsi="Calibri" w:cs="Arial"/>
                <w:sz w:val="28"/>
                <w:szCs w:val="24"/>
                <w:lang w:bidi="ar-SA"/>
              </w:rPr>
              <w:t xml:space="preserve">Audit </w:t>
            </w:r>
            <w:r w:rsidRPr="001827ED">
              <w:rPr>
                <w:rFonts w:ascii="Calibri" w:hAnsi="Calibri" w:cs="Arial"/>
                <w:sz w:val="28"/>
                <w:szCs w:val="24"/>
                <w:lang w:bidi="ar-SA"/>
              </w:rPr>
              <w:t>)</w:t>
            </w:r>
            <w:proofErr w:type="gramEnd"/>
          </w:p>
        </w:tc>
      </w:tr>
      <w:tr w:rsidR="000D6428" w:rsidRPr="00211573" w14:paraId="1E94562C" w14:textId="77777777" w:rsidTr="001827ED">
        <w:trPr>
          <w:trHeight w:val="262"/>
        </w:trPr>
        <w:tc>
          <w:tcPr>
            <w:tcW w:w="269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A8DC6E1" w14:textId="636CACBC" w:rsidR="000D6428" w:rsidRPr="001827ED" w:rsidRDefault="00215CCF" w:rsidP="00215CCF">
            <w:pPr>
              <w:rPr>
                <w:rFonts w:ascii="Calibri" w:hAnsi="Calibri" w:cs="Arial"/>
                <w:sz w:val="28"/>
                <w:szCs w:val="24"/>
                <w:lang w:bidi="ar-SA"/>
              </w:rPr>
            </w:pPr>
            <w:r>
              <w:rPr>
                <w:rFonts w:ascii="Calibri" w:hAnsi="Calibri" w:cs="Arial"/>
                <w:sz w:val="28"/>
                <w:szCs w:val="24"/>
                <w:lang w:bidi="ar-SA"/>
              </w:rPr>
              <w:t>Tuesday, June 2</w:t>
            </w:r>
            <w:r w:rsidR="00CD6D29">
              <w:rPr>
                <w:rFonts w:ascii="Calibri" w:hAnsi="Calibri" w:cs="Arial"/>
                <w:sz w:val="28"/>
                <w:szCs w:val="24"/>
                <w:lang w:bidi="ar-SA"/>
              </w:rPr>
              <w:t>3</w:t>
            </w:r>
          </w:p>
        </w:tc>
        <w:tc>
          <w:tcPr>
            <w:tcW w:w="7942" w:type="dxa"/>
            <w:tcBorders>
              <w:top w:val="single" w:sz="4" w:space="0" w:color="auto"/>
              <w:left w:val="nil"/>
              <w:bottom w:val="single" w:sz="4" w:space="0" w:color="auto"/>
              <w:right w:val="single" w:sz="8" w:space="0" w:color="auto"/>
            </w:tcBorders>
            <w:shd w:val="clear" w:color="auto" w:fill="auto"/>
            <w:noWrap/>
            <w:vAlign w:val="bottom"/>
          </w:tcPr>
          <w:p w14:paraId="4C13619B" w14:textId="77777777" w:rsidR="000D6428" w:rsidRPr="001827ED" w:rsidRDefault="000D6428" w:rsidP="00215CCF">
            <w:pPr>
              <w:rPr>
                <w:rFonts w:ascii="Calibri" w:hAnsi="Calibri" w:cs="Arial"/>
                <w:sz w:val="28"/>
                <w:szCs w:val="24"/>
                <w:lang w:bidi="ar-SA"/>
              </w:rPr>
            </w:pPr>
            <w:r w:rsidRPr="001827ED">
              <w:rPr>
                <w:rFonts w:ascii="Calibri" w:hAnsi="Calibri" w:cs="Arial"/>
                <w:sz w:val="28"/>
                <w:szCs w:val="24"/>
                <w:lang w:bidi="ar-SA"/>
              </w:rPr>
              <w:t xml:space="preserve">Statewide canvass </w:t>
            </w:r>
            <w:r w:rsidR="00215CCF">
              <w:rPr>
                <w:rFonts w:ascii="Calibri" w:hAnsi="Calibri" w:cs="Arial"/>
                <w:sz w:val="28"/>
                <w:szCs w:val="24"/>
                <w:lang w:bidi="ar-SA"/>
              </w:rPr>
              <w:t>scheduled</w:t>
            </w:r>
          </w:p>
        </w:tc>
      </w:tr>
    </w:tbl>
    <w:p w14:paraId="3BBA87D0" w14:textId="77777777" w:rsidR="00810A23" w:rsidRPr="00060488" w:rsidRDefault="00B85BE4" w:rsidP="00793F34">
      <w:pPr>
        <w:pStyle w:val="Heading1"/>
        <w:rPr>
          <w:rFonts w:ascii="Calibri" w:hAnsi="Calibri"/>
          <w:b w:val="0"/>
          <w:sz w:val="26"/>
          <w:szCs w:val="24"/>
        </w:rPr>
      </w:pPr>
      <w:r>
        <w:br w:type="page"/>
      </w:r>
      <w:bookmarkStart w:id="7" w:name="_Toc441234186"/>
      <w:bookmarkEnd w:id="3"/>
      <w:bookmarkEnd w:id="4"/>
      <w:r w:rsidR="00810A23" w:rsidRPr="00060488">
        <w:rPr>
          <w:rFonts w:ascii="Calibri" w:hAnsi="Calibri" w:cs="Mangal"/>
          <w:bCs w:val="0"/>
          <w:kern w:val="0"/>
          <w:sz w:val="24"/>
          <w:szCs w:val="22"/>
          <w:highlight w:val="yellow"/>
        </w:rPr>
        <w:lastRenderedPageBreak/>
        <w:t>Preparing for Hand Count</w:t>
      </w:r>
      <w:bookmarkEnd w:id="5"/>
      <w:bookmarkEnd w:id="6"/>
      <w:r w:rsidR="00F85465" w:rsidRPr="00060488">
        <w:rPr>
          <w:rFonts w:ascii="Calibri" w:hAnsi="Calibri" w:cs="Mangal"/>
          <w:bCs w:val="0"/>
          <w:kern w:val="0"/>
          <w:sz w:val="24"/>
          <w:szCs w:val="22"/>
          <w:highlight w:val="yellow"/>
        </w:rPr>
        <w:t xml:space="preserve"> for</w:t>
      </w:r>
      <w:r w:rsidR="00360EC3" w:rsidRPr="00060488">
        <w:rPr>
          <w:rFonts w:ascii="Calibri" w:hAnsi="Calibri" w:cs="Mangal"/>
          <w:bCs w:val="0"/>
          <w:kern w:val="0"/>
          <w:sz w:val="24"/>
          <w:szCs w:val="22"/>
          <w:highlight w:val="yellow"/>
        </w:rPr>
        <w:t xml:space="preserve"> Audit</w:t>
      </w:r>
      <w:bookmarkEnd w:id="7"/>
    </w:p>
    <w:p w14:paraId="7DF90861" w14:textId="77777777" w:rsidR="00810A23" w:rsidRPr="00EB26F9" w:rsidRDefault="00810A23">
      <w:pPr>
        <w:rPr>
          <w:rFonts w:ascii="Calibri" w:hAnsi="Calibri"/>
          <w:sz w:val="12"/>
        </w:rPr>
      </w:pPr>
    </w:p>
    <w:p w14:paraId="55C37EED" w14:textId="77777777" w:rsidR="004C07A8" w:rsidRPr="00EB26F9" w:rsidRDefault="00E42B28" w:rsidP="00EB26F9">
      <w:pPr>
        <w:pStyle w:val="ListParagraph"/>
        <w:numPr>
          <w:ilvl w:val="0"/>
          <w:numId w:val="12"/>
        </w:numPr>
        <w:rPr>
          <w:rFonts w:ascii="Calibri" w:hAnsi="Calibri"/>
          <w:sz w:val="24"/>
          <w:szCs w:val="22"/>
        </w:rPr>
      </w:pPr>
      <w:r w:rsidRPr="00EB26F9">
        <w:rPr>
          <w:rFonts w:ascii="Calibri" w:hAnsi="Calibri"/>
          <w:sz w:val="24"/>
          <w:szCs w:val="22"/>
        </w:rPr>
        <w:t>Based on applicable deadlines, t</w:t>
      </w:r>
      <w:r w:rsidR="000D73C4" w:rsidRPr="00EB26F9">
        <w:rPr>
          <w:rFonts w:ascii="Calibri" w:hAnsi="Calibri"/>
          <w:sz w:val="24"/>
          <w:szCs w:val="22"/>
        </w:rPr>
        <w:t>he c</w:t>
      </w:r>
      <w:r w:rsidR="00810A23" w:rsidRPr="00EB26F9">
        <w:rPr>
          <w:rFonts w:ascii="Calibri" w:hAnsi="Calibri"/>
          <w:sz w:val="24"/>
          <w:szCs w:val="22"/>
        </w:rPr>
        <w:t>ounty</w:t>
      </w:r>
      <w:r w:rsidR="000D73C4" w:rsidRPr="00EB26F9">
        <w:rPr>
          <w:rFonts w:ascii="Calibri" w:hAnsi="Calibri"/>
          <w:sz w:val="24"/>
          <w:szCs w:val="22"/>
        </w:rPr>
        <w:t xml:space="preserve"> </w:t>
      </w:r>
      <w:r w:rsidR="004E63ED" w:rsidRPr="00EB26F9">
        <w:rPr>
          <w:rFonts w:ascii="Calibri" w:hAnsi="Calibri"/>
          <w:sz w:val="24"/>
          <w:szCs w:val="22"/>
        </w:rPr>
        <w:t>e</w:t>
      </w:r>
      <w:r w:rsidR="00810A23" w:rsidRPr="00EB26F9">
        <w:rPr>
          <w:rFonts w:ascii="Calibri" w:hAnsi="Calibri"/>
          <w:sz w:val="24"/>
          <w:szCs w:val="22"/>
        </w:rPr>
        <w:t>lection</w:t>
      </w:r>
      <w:r w:rsidR="000D73C4" w:rsidRPr="00EB26F9">
        <w:rPr>
          <w:rFonts w:ascii="Calibri" w:hAnsi="Calibri"/>
          <w:sz w:val="24"/>
          <w:szCs w:val="22"/>
        </w:rPr>
        <w:t xml:space="preserve"> a</w:t>
      </w:r>
      <w:r w:rsidR="00810A23" w:rsidRPr="00EB26F9">
        <w:rPr>
          <w:rFonts w:ascii="Calibri" w:hAnsi="Calibri"/>
          <w:sz w:val="24"/>
          <w:szCs w:val="22"/>
        </w:rPr>
        <w:t>dministrator shall determine the date, time and place of the hand count and</w:t>
      </w:r>
      <w:r w:rsidR="0018381E" w:rsidRPr="00EB26F9">
        <w:rPr>
          <w:rFonts w:ascii="Calibri" w:hAnsi="Calibri"/>
          <w:sz w:val="24"/>
          <w:szCs w:val="22"/>
        </w:rPr>
        <w:t xml:space="preserve"> provide notification as </w:t>
      </w:r>
      <w:r w:rsidR="00EB26F9" w:rsidRPr="00EB26F9">
        <w:rPr>
          <w:rFonts w:ascii="Calibri" w:hAnsi="Calibri"/>
          <w:sz w:val="24"/>
          <w:szCs w:val="22"/>
        </w:rPr>
        <w:t>is provided for any public meeting</w:t>
      </w:r>
      <w:r w:rsidR="0018381E" w:rsidRPr="00EB26F9">
        <w:rPr>
          <w:rFonts w:ascii="Calibri" w:hAnsi="Calibri"/>
          <w:sz w:val="24"/>
          <w:szCs w:val="22"/>
        </w:rPr>
        <w:t>.</w:t>
      </w:r>
      <w:r w:rsidR="00810A23" w:rsidRPr="00EB26F9">
        <w:rPr>
          <w:rFonts w:ascii="Calibri" w:hAnsi="Calibri"/>
          <w:sz w:val="24"/>
          <w:szCs w:val="22"/>
        </w:rPr>
        <w:t xml:space="preserve"> </w:t>
      </w:r>
    </w:p>
    <w:p w14:paraId="47E93685" w14:textId="77777777" w:rsidR="00D21FEA" w:rsidRPr="00EB26F9" w:rsidRDefault="00D21FEA" w:rsidP="006D105C">
      <w:pPr>
        <w:rPr>
          <w:rFonts w:ascii="Calibri" w:hAnsi="Calibri"/>
          <w:sz w:val="14"/>
          <w:szCs w:val="22"/>
        </w:rPr>
      </w:pPr>
    </w:p>
    <w:p w14:paraId="58DD5FC9" w14:textId="77777777" w:rsidR="00EB26F9" w:rsidRPr="00EB26F9" w:rsidRDefault="00445AB2" w:rsidP="00EB26F9">
      <w:pPr>
        <w:pStyle w:val="ListParagraph"/>
        <w:numPr>
          <w:ilvl w:val="0"/>
          <w:numId w:val="12"/>
        </w:numPr>
        <w:rPr>
          <w:rFonts w:ascii="Calibri" w:hAnsi="Calibri"/>
          <w:i/>
          <w:sz w:val="24"/>
          <w:szCs w:val="22"/>
        </w:rPr>
      </w:pPr>
      <w:r w:rsidRPr="00EB26F9">
        <w:rPr>
          <w:rFonts w:ascii="Calibri" w:hAnsi="Calibri"/>
          <w:sz w:val="24"/>
          <w:szCs w:val="22"/>
        </w:rPr>
        <w:t>T</w:t>
      </w:r>
      <w:r w:rsidR="00AA2954" w:rsidRPr="00EB26F9">
        <w:rPr>
          <w:rFonts w:ascii="Calibri" w:hAnsi="Calibri"/>
          <w:sz w:val="24"/>
          <w:szCs w:val="22"/>
        </w:rPr>
        <w:t>he Election Administrator should</w:t>
      </w:r>
      <w:r w:rsidR="006D105C" w:rsidRPr="00EB26F9">
        <w:rPr>
          <w:rFonts w:ascii="Calibri" w:hAnsi="Calibri"/>
          <w:sz w:val="24"/>
          <w:szCs w:val="22"/>
        </w:rPr>
        <w:t xml:space="preserve"> give </w:t>
      </w:r>
      <w:r w:rsidR="00D90C6D" w:rsidRPr="00EB26F9">
        <w:rPr>
          <w:rFonts w:ascii="Calibri" w:hAnsi="Calibri"/>
          <w:sz w:val="24"/>
          <w:szCs w:val="22"/>
        </w:rPr>
        <w:t xml:space="preserve">to the post election audit committee </w:t>
      </w:r>
      <w:r w:rsidR="006D105C" w:rsidRPr="00EB26F9">
        <w:rPr>
          <w:rFonts w:ascii="Calibri" w:hAnsi="Calibri"/>
          <w:sz w:val="24"/>
          <w:szCs w:val="22"/>
        </w:rPr>
        <w:t xml:space="preserve">a </w:t>
      </w:r>
      <w:r w:rsidR="006D105C" w:rsidRPr="00EB26F9">
        <w:rPr>
          <w:rFonts w:ascii="Calibri" w:hAnsi="Calibri"/>
          <w:b/>
          <w:sz w:val="24"/>
          <w:szCs w:val="22"/>
        </w:rPr>
        <w:t>tutorial</w:t>
      </w:r>
      <w:r w:rsidR="006D105C" w:rsidRPr="00EB26F9">
        <w:rPr>
          <w:rFonts w:ascii="Calibri" w:hAnsi="Calibri"/>
          <w:sz w:val="24"/>
          <w:szCs w:val="22"/>
        </w:rPr>
        <w:t xml:space="preserve"> on how the vote tabulating equipment counts and reports votes</w:t>
      </w:r>
      <w:r w:rsidRPr="00EB26F9">
        <w:rPr>
          <w:rFonts w:ascii="Calibri" w:hAnsi="Calibri"/>
          <w:sz w:val="24"/>
          <w:szCs w:val="22"/>
        </w:rPr>
        <w:t xml:space="preserve"> </w:t>
      </w:r>
      <w:r w:rsidR="006D105C" w:rsidRPr="00EB26F9">
        <w:rPr>
          <w:rFonts w:ascii="Calibri" w:hAnsi="Calibri"/>
          <w:sz w:val="24"/>
          <w:szCs w:val="22"/>
        </w:rPr>
        <w:t xml:space="preserve">as preparation for the hand count. </w:t>
      </w:r>
      <w:r w:rsidR="00AA2954" w:rsidRPr="00EB26F9">
        <w:rPr>
          <w:rFonts w:ascii="Calibri" w:hAnsi="Calibri"/>
          <w:sz w:val="24"/>
          <w:szCs w:val="22"/>
        </w:rPr>
        <w:t xml:space="preserve"> </w:t>
      </w:r>
    </w:p>
    <w:p w14:paraId="3FB08932" w14:textId="77777777" w:rsidR="00EB26F9" w:rsidRPr="00EB26F9" w:rsidRDefault="00EB26F9" w:rsidP="00EB26F9">
      <w:pPr>
        <w:pStyle w:val="ListParagraph"/>
        <w:rPr>
          <w:rFonts w:ascii="Calibri" w:hAnsi="Calibri"/>
          <w:sz w:val="14"/>
          <w:szCs w:val="22"/>
        </w:rPr>
      </w:pPr>
    </w:p>
    <w:p w14:paraId="728C2192" w14:textId="77777777" w:rsidR="00EB26F9" w:rsidRPr="00EB26F9" w:rsidRDefault="00AA2954" w:rsidP="00EB26F9">
      <w:pPr>
        <w:pStyle w:val="ListParagraph"/>
        <w:numPr>
          <w:ilvl w:val="1"/>
          <w:numId w:val="12"/>
        </w:numPr>
        <w:rPr>
          <w:rFonts w:ascii="Calibri" w:hAnsi="Calibri"/>
          <w:i/>
          <w:sz w:val="24"/>
          <w:szCs w:val="22"/>
        </w:rPr>
      </w:pPr>
      <w:r w:rsidRPr="00EB26F9">
        <w:rPr>
          <w:rFonts w:ascii="Calibri" w:hAnsi="Calibri"/>
          <w:sz w:val="24"/>
          <w:szCs w:val="22"/>
        </w:rPr>
        <w:t>The Election Administrator should</w:t>
      </w:r>
      <w:r w:rsidR="006D105C" w:rsidRPr="00EB26F9">
        <w:rPr>
          <w:rFonts w:ascii="Calibri" w:hAnsi="Calibri"/>
          <w:sz w:val="24"/>
          <w:szCs w:val="22"/>
        </w:rPr>
        <w:t xml:space="preserve"> also provide to each member of the </w:t>
      </w:r>
      <w:r w:rsidR="00D90C6D" w:rsidRPr="00EB26F9">
        <w:rPr>
          <w:rFonts w:ascii="Calibri" w:hAnsi="Calibri"/>
          <w:sz w:val="24"/>
          <w:szCs w:val="22"/>
        </w:rPr>
        <w:t xml:space="preserve">audit committee </w:t>
      </w:r>
      <w:r w:rsidR="006D105C" w:rsidRPr="00EB26F9">
        <w:rPr>
          <w:rFonts w:ascii="Calibri" w:hAnsi="Calibri"/>
          <w:sz w:val="24"/>
          <w:szCs w:val="22"/>
        </w:rPr>
        <w:t xml:space="preserve">instructions </w:t>
      </w:r>
      <w:r w:rsidR="00EB26F9">
        <w:rPr>
          <w:rFonts w:ascii="Calibri" w:hAnsi="Calibri"/>
          <w:sz w:val="24"/>
          <w:szCs w:val="22"/>
        </w:rPr>
        <w:t>on hand counting ballots.</w:t>
      </w:r>
    </w:p>
    <w:p w14:paraId="04F0D926" w14:textId="77777777" w:rsidR="006D105C" w:rsidRPr="00EB26F9" w:rsidRDefault="006D105C" w:rsidP="00EB26F9">
      <w:pPr>
        <w:pStyle w:val="ListParagraph"/>
        <w:numPr>
          <w:ilvl w:val="1"/>
          <w:numId w:val="12"/>
        </w:numPr>
        <w:rPr>
          <w:rFonts w:ascii="Calibri" w:hAnsi="Calibri"/>
          <w:i/>
          <w:sz w:val="24"/>
          <w:szCs w:val="22"/>
        </w:rPr>
      </w:pPr>
      <w:r w:rsidRPr="00EB26F9">
        <w:rPr>
          <w:rFonts w:ascii="Calibri" w:hAnsi="Calibri"/>
          <w:sz w:val="24"/>
          <w:szCs w:val="22"/>
        </w:rPr>
        <w:t xml:space="preserve">Instructions </w:t>
      </w:r>
      <w:r w:rsidR="00AA2954" w:rsidRPr="00EB26F9">
        <w:rPr>
          <w:rFonts w:ascii="Calibri" w:hAnsi="Calibri"/>
          <w:sz w:val="24"/>
          <w:szCs w:val="22"/>
        </w:rPr>
        <w:t xml:space="preserve">on hand count procedures </w:t>
      </w:r>
      <w:r w:rsidRPr="00EB26F9">
        <w:rPr>
          <w:rFonts w:ascii="Calibri" w:hAnsi="Calibri"/>
          <w:sz w:val="24"/>
          <w:szCs w:val="22"/>
        </w:rPr>
        <w:t>can be found</w:t>
      </w:r>
      <w:r w:rsidR="00727191" w:rsidRPr="00EB26F9">
        <w:rPr>
          <w:rFonts w:ascii="Calibri" w:hAnsi="Calibri"/>
          <w:sz w:val="24"/>
          <w:szCs w:val="22"/>
        </w:rPr>
        <w:t xml:space="preserve"> in the Election Judge Handbook provided by the Secretary of State.</w:t>
      </w:r>
      <w:r w:rsidR="000B47AC" w:rsidRPr="00EB26F9">
        <w:rPr>
          <w:rFonts w:ascii="Calibri" w:hAnsi="Calibri"/>
          <w:sz w:val="24"/>
          <w:szCs w:val="22"/>
        </w:rPr>
        <w:t xml:space="preserve">  </w:t>
      </w:r>
      <w:r w:rsidR="000B47AC" w:rsidRPr="00EB26F9">
        <w:rPr>
          <w:rFonts w:ascii="Calibri" w:hAnsi="Calibri"/>
          <w:b/>
          <w:i/>
          <w:sz w:val="24"/>
          <w:szCs w:val="22"/>
        </w:rPr>
        <w:t>Note:</w:t>
      </w:r>
      <w:r w:rsidR="000B47AC" w:rsidRPr="00EB26F9">
        <w:rPr>
          <w:rFonts w:ascii="Calibri" w:hAnsi="Calibri"/>
          <w:i/>
          <w:sz w:val="24"/>
          <w:szCs w:val="22"/>
        </w:rPr>
        <w:t xml:space="preserve">  not all hand count procedures </w:t>
      </w:r>
      <w:r w:rsidR="00377131" w:rsidRPr="00EB26F9">
        <w:rPr>
          <w:rFonts w:ascii="Calibri" w:hAnsi="Calibri"/>
          <w:i/>
          <w:sz w:val="24"/>
          <w:szCs w:val="22"/>
        </w:rPr>
        <w:t xml:space="preserve">specified in the </w:t>
      </w:r>
      <w:r w:rsidR="00CA2579" w:rsidRPr="00EB26F9">
        <w:rPr>
          <w:rFonts w:ascii="Calibri" w:hAnsi="Calibri"/>
          <w:i/>
          <w:sz w:val="24"/>
          <w:szCs w:val="22"/>
        </w:rPr>
        <w:t xml:space="preserve">Election Judge </w:t>
      </w:r>
      <w:r w:rsidR="00377131" w:rsidRPr="00EB26F9">
        <w:rPr>
          <w:rFonts w:ascii="Calibri" w:hAnsi="Calibri"/>
          <w:i/>
          <w:sz w:val="24"/>
          <w:szCs w:val="22"/>
        </w:rPr>
        <w:t xml:space="preserve">Handbook </w:t>
      </w:r>
      <w:r w:rsidR="000B47AC" w:rsidRPr="00EB26F9">
        <w:rPr>
          <w:rFonts w:ascii="Calibri" w:hAnsi="Calibri"/>
          <w:i/>
          <w:sz w:val="24"/>
          <w:szCs w:val="22"/>
        </w:rPr>
        <w:t>are applicable to the post election audit hand count.</w:t>
      </w:r>
    </w:p>
    <w:p w14:paraId="26C74B11" w14:textId="77777777" w:rsidR="00810A23" w:rsidRPr="00EB26F9" w:rsidRDefault="00810A23">
      <w:pPr>
        <w:rPr>
          <w:rFonts w:ascii="Calibri" w:hAnsi="Calibri"/>
          <w:sz w:val="14"/>
          <w:szCs w:val="22"/>
        </w:rPr>
      </w:pPr>
    </w:p>
    <w:p w14:paraId="469790DC" w14:textId="77777777" w:rsidR="00EB26F9" w:rsidRDefault="00071645" w:rsidP="00EB26F9">
      <w:pPr>
        <w:pStyle w:val="ListParagraph"/>
        <w:numPr>
          <w:ilvl w:val="0"/>
          <w:numId w:val="12"/>
        </w:numPr>
        <w:rPr>
          <w:rFonts w:ascii="Calibri" w:hAnsi="Calibri"/>
          <w:sz w:val="24"/>
          <w:szCs w:val="22"/>
        </w:rPr>
      </w:pPr>
      <w:r w:rsidRPr="00EB26F9">
        <w:rPr>
          <w:rFonts w:ascii="Calibri" w:hAnsi="Calibri"/>
          <w:sz w:val="24"/>
          <w:szCs w:val="22"/>
        </w:rPr>
        <w:t>Before beginning service, the audit committee members shall take and subscribe the official oath prescribed by the Montana constitution. The audit committee members may administer the oath to each other. The county election administrator serve</w:t>
      </w:r>
      <w:r w:rsidR="00D85C59" w:rsidRPr="00EB26F9">
        <w:rPr>
          <w:rFonts w:ascii="Calibri" w:hAnsi="Calibri"/>
          <w:sz w:val="24"/>
          <w:szCs w:val="22"/>
        </w:rPr>
        <w:t>s</w:t>
      </w:r>
      <w:r w:rsidRPr="00EB26F9">
        <w:rPr>
          <w:rFonts w:ascii="Calibri" w:hAnsi="Calibri"/>
          <w:sz w:val="24"/>
          <w:szCs w:val="22"/>
        </w:rPr>
        <w:t xml:space="preserve"> as the secretary to the county audit committee. </w:t>
      </w:r>
    </w:p>
    <w:p w14:paraId="3F9D1EEA" w14:textId="77777777" w:rsidR="00EB26F9" w:rsidRPr="00EB26F9" w:rsidRDefault="00EB26F9" w:rsidP="00EB26F9">
      <w:pPr>
        <w:pStyle w:val="ListParagraph"/>
        <w:rPr>
          <w:rFonts w:ascii="Calibri" w:hAnsi="Calibri"/>
          <w:sz w:val="14"/>
          <w:szCs w:val="22"/>
        </w:rPr>
      </w:pPr>
    </w:p>
    <w:p w14:paraId="09B7CC6E" w14:textId="77777777" w:rsidR="00EB26F9" w:rsidRDefault="008D33E8" w:rsidP="00EB26F9">
      <w:pPr>
        <w:pStyle w:val="ListParagraph"/>
        <w:numPr>
          <w:ilvl w:val="1"/>
          <w:numId w:val="12"/>
        </w:numPr>
        <w:rPr>
          <w:rFonts w:ascii="Calibri" w:hAnsi="Calibri"/>
          <w:sz w:val="24"/>
          <w:szCs w:val="22"/>
        </w:rPr>
      </w:pPr>
      <w:r w:rsidRPr="00EB26F9">
        <w:rPr>
          <w:rFonts w:ascii="Calibri" w:hAnsi="Calibri"/>
          <w:sz w:val="24"/>
          <w:szCs w:val="22"/>
        </w:rPr>
        <w:t>The county audit committee</w:t>
      </w:r>
      <w:r w:rsidR="000D73C4" w:rsidRPr="00EB26F9">
        <w:rPr>
          <w:rFonts w:ascii="Calibri" w:hAnsi="Calibri"/>
          <w:sz w:val="24"/>
          <w:szCs w:val="22"/>
        </w:rPr>
        <w:t xml:space="preserve"> break</w:t>
      </w:r>
      <w:r w:rsidR="00D85C59" w:rsidRPr="00EB26F9">
        <w:rPr>
          <w:rFonts w:ascii="Calibri" w:hAnsi="Calibri"/>
          <w:sz w:val="24"/>
          <w:szCs w:val="22"/>
        </w:rPr>
        <w:t>s</w:t>
      </w:r>
      <w:r w:rsidR="000D73C4" w:rsidRPr="00EB26F9">
        <w:rPr>
          <w:rFonts w:ascii="Calibri" w:hAnsi="Calibri"/>
          <w:sz w:val="24"/>
          <w:szCs w:val="22"/>
        </w:rPr>
        <w:t xml:space="preserve"> the seal on the container</w:t>
      </w:r>
      <w:r w:rsidR="008B7794" w:rsidRPr="00EB26F9">
        <w:rPr>
          <w:rFonts w:ascii="Calibri" w:hAnsi="Calibri"/>
          <w:sz w:val="24"/>
          <w:szCs w:val="22"/>
        </w:rPr>
        <w:t>(s)</w:t>
      </w:r>
      <w:r w:rsidR="000D73C4" w:rsidRPr="00EB26F9">
        <w:rPr>
          <w:rFonts w:ascii="Calibri" w:hAnsi="Calibri"/>
          <w:sz w:val="24"/>
          <w:szCs w:val="22"/>
        </w:rPr>
        <w:t xml:space="preserve"> containing the ballots to be counted.  </w:t>
      </w:r>
      <w:r w:rsidR="000B47AC" w:rsidRPr="00EB26F9">
        <w:rPr>
          <w:rFonts w:ascii="Calibri" w:hAnsi="Calibri"/>
          <w:b/>
          <w:i/>
          <w:sz w:val="24"/>
          <w:szCs w:val="22"/>
        </w:rPr>
        <w:t xml:space="preserve">Note: </w:t>
      </w:r>
      <w:r w:rsidR="000B47AC" w:rsidRPr="00EB26F9">
        <w:rPr>
          <w:rFonts w:ascii="Calibri" w:hAnsi="Calibri"/>
          <w:i/>
          <w:sz w:val="24"/>
          <w:szCs w:val="22"/>
        </w:rPr>
        <w:t>t</w:t>
      </w:r>
      <w:r w:rsidR="000D73C4" w:rsidRPr="00EB26F9">
        <w:rPr>
          <w:rFonts w:ascii="Calibri" w:hAnsi="Calibri"/>
          <w:i/>
          <w:sz w:val="24"/>
          <w:szCs w:val="22"/>
        </w:rPr>
        <w:t>he county election administrator</w:t>
      </w:r>
      <w:r w:rsidR="00D85C59" w:rsidRPr="00EB26F9">
        <w:rPr>
          <w:rFonts w:ascii="Calibri" w:hAnsi="Calibri"/>
          <w:i/>
          <w:sz w:val="24"/>
          <w:szCs w:val="22"/>
        </w:rPr>
        <w:t>,</w:t>
      </w:r>
      <w:r w:rsidR="000D73C4" w:rsidRPr="00EB26F9">
        <w:rPr>
          <w:rFonts w:ascii="Calibri" w:hAnsi="Calibri"/>
          <w:i/>
          <w:sz w:val="24"/>
          <w:szCs w:val="22"/>
        </w:rPr>
        <w:t xml:space="preserve"> </w:t>
      </w:r>
      <w:r w:rsidR="00D85C59" w:rsidRPr="00EB26F9">
        <w:rPr>
          <w:rFonts w:ascii="Calibri" w:hAnsi="Calibri"/>
          <w:b/>
          <w:i/>
          <w:sz w:val="24"/>
          <w:szCs w:val="22"/>
        </w:rPr>
        <w:t>in the presence of at least one other person,</w:t>
      </w:r>
      <w:r w:rsidR="00D85C59" w:rsidRPr="00EB26F9">
        <w:rPr>
          <w:rFonts w:ascii="Calibri" w:hAnsi="Calibri"/>
          <w:i/>
          <w:sz w:val="24"/>
          <w:szCs w:val="22"/>
        </w:rPr>
        <w:t xml:space="preserve"> </w:t>
      </w:r>
      <w:r w:rsidR="000D73C4" w:rsidRPr="00EB26F9">
        <w:rPr>
          <w:rFonts w:ascii="Calibri" w:hAnsi="Calibri"/>
          <w:i/>
          <w:sz w:val="24"/>
          <w:szCs w:val="22"/>
        </w:rPr>
        <w:t xml:space="preserve">may break the seals </w:t>
      </w:r>
      <w:r w:rsidR="005150E0" w:rsidRPr="00EB26F9">
        <w:rPr>
          <w:rFonts w:ascii="Calibri" w:hAnsi="Calibri"/>
          <w:i/>
          <w:sz w:val="24"/>
          <w:szCs w:val="22"/>
        </w:rPr>
        <w:t xml:space="preserve">prior to the meeting of the county audit committee </w:t>
      </w:r>
      <w:r w:rsidR="000D73C4" w:rsidRPr="00EB26F9">
        <w:rPr>
          <w:rFonts w:ascii="Calibri" w:hAnsi="Calibri"/>
          <w:i/>
          <w:sz w:val="24"/>
          <w:szCs w:val="22"/>
        </w:rPr>
        <w:t>if preliminary preparation of the ballots is necessary to prepare for the hand count.</w:t>
      </w:r>
      <w:r w:rsidR="000D73C4" w:rsidRPr="00EB26F9">
        <w:rPr>
          <w:rFonts w:ascii="Calibri" w:hAnsi="Calibri"/>
          <w:sz w:val="24"/>
          <w:szCs w:val="22"/>
        </w:rPr>
        <w:t xml:space="preserve"> </w:t>
      </w:r>
      <w:r w:rsidR="003E1E15" w:rsidRPr="00EB26F9">
        <w:rPr>
          <w:rFonts w:ascii="Calibri" w:hAnsi="Calibri"/>
          <w:i/>
          <w:sz w:val="24"/>
          <w:szCs w:val="22"/>
        </w:rPr>
        <w:t xml:space="preserve">The ballots should be resealed after </w:t>
      </w:r>
      <w:r w:rsidR="00D85C59" w:rsidRPr="00EB26F9">
        <w:rPr>
          <w:rFonts w:ascii="Calibri" w:hAnsi="Calibri"/>
          <w:i/>
          <w:sz w:val="24"/>
          <w:szCs w:val="22"/>
        </w:rPr>
        <w:t xml:space="preserve">preliminary </w:t>
      </w:r>
      <w:r w:rsidR="003E1E15" w:rsidRPr="00EB26F9">
        <w:rPr>
          <w:rFonts w:ascii="Calibri" w:hAnsi="Calibri"/>
          <w:i/>
          <w:sz w:val="24"/>
          <w:szCs w:val="22"/>
        </w:rPr>
        <w:t xml:space="preserve">preparation is complete. </w:t>
      </w:r>
      <w:r w:rsidR="000D73C4" w:rsidRPr="00EB26F9">
        <w:rPr>
          <w:rFonts w:ascii="Calibri" w:hAnsi="Calibri"/>
          <w:sz w:val="24"/>
          <w:szCs w:val="22"/>
        </w:rPr>
        <w:t>The seal</w:t>
      </w:r>
      <w:r w:rsidR="0003343B" w:rsidRPr="00EB26F9">
        <w:rPr>
          <w:rFonts w:ascii="Calibri" w:hAnsi="Calibri"/>
          <w:sz w:val="24"/>
          <w:szCs w:val="22"/>
        </w:rPr>
        <w:t>-</w:t>
      </w:r>
      <w:r w:rsidR="000D73C4" w:rsidRPr="00EB26F9">
        <w:rPr>
          <w:rFonts w:ascii="Calibri" w:hAnsi="Calibri"/>
          <w:sz w:val="24"/>
          <w:szCs w:val="22"/>
        </w:rPr>
        <w:t>breaking process must be open to the public</w:t>
      </w:r>
      <w:r w:rsidR="00377131" w:rsidRPr="00EB26F9">
        <w:rPr>
          <w:rFonts w:ascii="Calibri" w:hAnsi="Calibri"/>
          <w:sz w:val="24"/>
          <w:szCs w:val="22"/>
        </w:rPr>
        <w:t>.</w:t>
      </w:r>
      <w:r w:rsidR="000D73C4" w:rsidRPr="00EB26F9">
        <w:rPr>
          <w:rFonts w:ascii="Calibri" w:hAnsi="Calibri"/>
          <w:sz w:val="24"/>
          <w:szCs w:val="22"/>
        </w:rPr>
        <w:t xml:space="preserve"> </w:t>
      </w:r>
    </w:p>
    <w:p w14:paraId="6B2A4E22" w14:textId="77777777" w:rsidR="000D73C4" w:rsidRPr="00EB26F9" w:rsidRDefault="000D73C4" w:rsidP="00EB26F9">
      <w:pPr>
        <w:pStyle w:val="ListParagraph"/>
        <w:numPr>
          <w:ilvl w:val="1"/>
          <w:numId w:val="12"/>
        </w:numPr>
        <w:rPr>
          <w:rFonts w:ascii="Calibri" w:hAnsi="Calibri"/>
          <w:sz w:val="24"/>
          <w:szCs w:val="22"/>
        </w:rPr>
      </w:pPr>
      <w:r w:rsidRPr="00EB26F9">
        <w:rPr>
          <w:rFonts w:ascii="Calibri" w:hAnsi="Calibri"/>
          <w:sz w:val="24"/>
          <w:szCs w:val="22"/>
        </w:rPr>
        <w:t>Observers</w:t>
      </w:r>
      <w:r w:rsidR="00D85C59" w:rsidRPr="00EB26F9">
        <w:rPr>
          <w:rFonts w:ascii="Calibri" w:hAnsi="Calibri"/>
          <w:sz w:val="24"/>
          <w:szCs w:val="22"/>
        </w:rPr>
        <w:t xml:space="preserve"> may examine the seals prior to, during, and after </w:t>
      </w:r>
      <w:r w:rsidRPr="00EB26F9">
        <w:rPr>
          <w:rFonts w:ascii="Calibri" w:hAnsi="Calibri"/>
          <w:sz w:val="24"/>
          <w:szCs w:val="22"/>
        </w:rPr>
        <w:t xml:space="preserve">the breaking of the seals to make certain that </w:t>
      </w:r>
      <w:r w:rsidR="00360EC3" w:rsidRPr="00EB26F9">
        <w:rPr>
          <w:rFonts w:ascii="Calibri" w:hAnsi="Calibri"/>
          <w:sz w:val="24"/>
          <w:szCs w:val="22"/>
        </w:rPr>
        <w:t xml:space="preserve">they </w:t>
      </w:r>
      <w:r w:rsidRPr="00EB26F9">
        <w:rPr>
          <w:rFonts w:ascii="Calibri" w:hAnsi="Calibri"/>
          <w:sz w:val="24"/>
          <w:szCs w:val="22"/>
        </w:rPr>
        <w:t>have not been broken or tampered with.</w:t>
      </w:r>
    </w:p>
    <w:p w14:paraId="510454B4" w14:textId="77777777" w:rsidR="005D5152" w:rsidRPr="00EB26F9" w:rsidRDefault="005D5152">
      <w:pPr>
        <w:rPr>
          <w:rFonts w:ascii="Calibri" w:hAnsi="Calibri"/>
          <w:sz w:val="14"/>
          <w:szCs w:val="22"/>
        </w:rPr>
      </w:pPr>
    </w:p>
    <w:p w14:paraId="2E325C07" w14:textId="77777777" w:rsidR="005D5152" w:rsidRPr="00EB26F9" w:rsidRDefault="005D5152" w:rsidP="00EB26F9">
      <w:pPr>
        <w:pStyle w:val="ListParagraph"/>
        <w:numPr>
          <w:ilvl w:val="0"/>
          <w:numId w:val="12"/>
        </w:numPr>
        <w:rPr>
          <w:rFonts w:ascii="Calibri" w:hAnsi="Calibri"/>
          <w:sz w:val="24"/>
          <w:szCs w:val="22"/>
        </w:rPr>
      </w:pPr>
      <w:r w:rsidRPr="00EB26F9">
        <w:rPr>
          <w:rFonts w:ascii="Calibri" w:hAnsi="Calibri"/>
          <w:sz w:val="24"/>
          <w:szCs w:val="22"/>
        </w:rPr>
        <w:t>Absentee ballots that are centrally counted must be separated by precinct</w:t>
      </w:r>
      <w:r w:rsidR="00625F80" w:rsidRPr="00EB26F9">
        <w:rPr>
          <w:rFonts w:ascii="Calibri" w:hAnsi="Calibri"/>
          <w:sz w:val="24"/>
          <w:szCs w:val="22"/>
        </w:rPr>
        <w:t xml:space="preserve"> for</w:t>
      </w:r>
      <w:r w:rsidRPr="00EB26F9">
        <w:rPr>
          <w:rFonts w:ascii="Calibri" w:hAnsi="Calibri"/>
          <w:sz w:val="24"/>
          <w:szCs w:val="22"/>
        </w:rPr>
        <w:t xml:space="preserve"> the audit.  The election administrator may separate the absentee ballots, but must ensure </w:t>
      </w:r>
      <w:r w:rsidR="004620CF" w:rsidRPr="00EB26F9">
        <w:rPr>
          <w:rFonts w:ascii="Calibri" w:hAnsi="Calibri"/>
          <w:sz w:val="24"/>
          <w:szCs w:val="22"/>
        </w:rPr>
        <w:t xml:space="preserve">that </w:t>
      </w:r>
      <w:r w:rsidRPr="00EB26F9">
        <w:rPr>
          <w:rFonts w:ascii="Calibri" w:hAnsi="Calibri"/>
          <w:sz w:val="24"/>
          <w:szCs w:val="22"/>
        </w:rPr>
        <w:t xml:space="preserve">the process </w:t>
      </w:r>
      <w:r w:rsidR="00360EC3" w:rsidRPr="00EB26F9">
        <w:rPr>
          <w:rFonts w:ascii="Calibri" w:hAnsi="Calibri"/>
          <w:sz w:val="24"/>
          <w:szCs w:val="22"/>
        </w:rPr>
        <w:t xml:space="preserve">of separating them </w:t>
      </w:r>
      <w:r w:rsidRPr="00EB26F9">
        <w:rPr>
          <w:rFonts w:ascii="Calibri" w:hAnsi="Calibri"/>
          <w:sz w:val="24"/>
          <w:szCs w:val="22"/>
        </w:rPr>
        <w:t>is open to the public.</w:t>
      </w:r>
    </w:p>
    <w:p w14:paraId="5D013BD4" w14:textId="77777777" w:rsidR="008C7A86" w:rsidRPr="00EB26F9" w:rsidRDefault="008C7A86">
      <w:pPr>
        <w:rPr>
          <w:rFonts w:ascii="Calibri" w:hAnsi="Calibri"/>
          <w:sz w:val="14"/>
          <w:szCs w:val="22"/>
        </w:rPr>
      </w:pPr>
    </w:p>
    <w:p w14:paraId="13611234" w14:textId="77777777" w:rsidR="00B954EF" w:rsidRPr="00EB26F9" w:rsidRDefault="00B954EF" w:rsidP="00EB26F9">
      <w:pPr>
        <w:pStyle w:val="ListParagraph"/>
        <w:numPr>
          <w:ilvl w:val="0"/>
          <w:numId w:val="12"/>
        </w:numPr>
        <w:rPr>
          <w:rFonts w:ascii="Calibri" w:hAnsi="Calibri"/>
          <w:sz w:val="24"/>
          <w:szCs w:val="22"/>
        </w:rPr>
      </w:pPr>
      <w:r w:rsidRPr="00EB26F9">
        <w:rPr>
          <w:rFonts w:ascii="Calibri" w:hAnsi="Calibri"/>
          <w:sz w:val="24"/>
          <w:szCs w:val="22"/>
        </w:rPr>
        <w:t xml:space="preserve">Each tabulator(s), tabulator(s) results tape, and ballot container should be color coded or otherwise marked so that each precinct’s results and ballots can be tied to </w:t>
      </w:r>
      <w:r w:rsidR="00B10551" w:rsidRPr="00EB26F9">
        <w:rPr>
          <w:rFonts w:ascii="Calibri" w:hAnsi="Calibri"/>
          <w:sz w:val="24"/>
          <w:szCs w:val="22"/>
        </w:rPr>
        <w:t xml:space="preserve">the associated </w:t>
      </w:r>
      <w:r w:rsidRPr="00EB26F9">
        <w:rPr>
          <w:rFonts w:ascii="Calibri" w:hAnsi="Calibri"/>
          <w:sz w:val="24"/>
          <w:szCs w:val="22"/>
        </w:rPr>
        <w:t>tabulator(s)</w:t>
      </w:r>
      <w:r w:rsidR="00B10551" w:rsidRPr="00EB26F9">
        <w:rPr>
          <w:rFonts w:ascii="Calibri" w:hAnsi="Calibri"/>
          <w:sz w:val="24"/>
          <w:szCs w:val="22"/>
        </w:rPr>
        <w:t xml:space="preserve"> that tabulated them</w:t>
      </w:r>
      <w:r w:rsidRPr="00EB26F9">
        <w:rPr>
          <w:rFonts w:ascii="Calibri" w:hAnsi="Calibri"/>
          <w:sz w:val="24"/>
          <w:szCs w:val="22"/>
        </w:rPr>
        <w:t>.</w:t>
      </w:r>
    </w:p>
    <w:p w14:paraId="0E0414BC" w14:textId="77777777" w:rsidR="00B954EF" w:rsidRPr="00EB26F9" w:rsidRDefault="00B954EF">
      <w:pPr>
        <w:rPr>
          <w:rFonts w:ascii="Calibri" w:hAnsi="Calibri"/>
          <w:sz w:val="14"/>
          <w:szCs w:val="22"/>
        </w:rPr>
      </w:pPr>
    </w:p>
    <w:p w14:paraId="4D9C1A7B" w14:textId="77777777" w:rsidR="008C7A86" w:rsidRPr="005150E0" w:rsidRDefault="005150E0" w:rsidP="001827ED">
      <w:pPr>
        <w:pStyle w:val="ListParagraph"/>
        <w:numPr>
          <w:ilvl w:val="0"/>
          <w:numId w:val="12"/>
        </w:numPr>
        <w:rPr>
          <w:rFonts w:ascii="Calibri" w:hAnsi="Calibri"/>
          <w:sz w:val="24"/>
          <w:szCs w:val="22"/>
        </w:rPr>
      </w:pPr>
      <w:r w:rsidRPr="005150E0">
        <w:rPr>
          <w:rFonts w:ascii="Calibri" w:hAnsi="Calibri"/>
          <w:sz w:val="24"/>
          <w:szCs w:val="22"/>
        </w:rPr>
        <w:t>The audit shall be open to the public</w:t>
      </w:r>
      <w:r>
        <w:rPr>
          <w:rFonts w:ascii="Calibri" w:hAnsi="Calibri"/>
          <w:sz w:val="24"/>
          <w:szCs w:val="22"/>
        </w:rPr>
        <w:t xml:space="preserve"> and </w:t>
      </w:r>
      <w:r w:rsidR="008C7A86" w:rsidRPr="005150E0">
        <w:rPr>
          <w:rFonts w:ascii="Calibri" w:hAnsi="Calibri"/>
          <w:sz w:val="24"/>
          <w:szCs w:val="22"/>
        </w:rPr>
        <w:t xml:space="preserve">must be conducted in public view without the use of </w:t>
      </w:r>
      <w:r>
        <w:rPr>
          <w:rFonts w:ascii="Calibri" w:hAnsi="Calibri"/>
          <w:sz w:val="24"/>
          <w:szCs w:val="22"/>
        </w:rPr>
        <w:t>tabulating</w:t>
      </w:r>
      <w:r w:rsidR="008C7A86" w:rsidRPr="005150E0">
        <w:rPr>
          <w:rFonts w:ascii="Calibri" w:hAnsi="Calibri"/>
          <w:sz w:val="24"/>
          <w:szCs w:val="22"/>
        </w:rPr>
        <w:t xml:space="preserve"> equipment.  </w:t>
      </w:r>
    </w:p>
    <w:p w14:paraId="78B0C4A3" w14:textId="77777777" w:rsidR="008C7A86" w:rsidRPr="00EB26F9" w:rsidRDefault="008C7A86">
      <w:pPr>
        <w:rPr>
          <w:rFonts w:ascii="Calibri" w:hAnsi="Calibri"/>
          <w:sz w:val="14"/>
          <w:szCs w:val="22"/>
        </w:rPr>
      </w:pPr>
    </w:p>
    <w:p w14:paraId="307486E5" w14:textId="77777777" w:rsidR="008C7A86" w:rsidRPr="00EB26F9" w:rsidRDefault="008C7A86" w:rsidP="00EB26F9">
      <w:pPr>
        <w:pStyle w:val="ListParagraph"/>
        <w:numPr>
          <w:ilvl w:val="0"/>
          <w:numId w:val="12"/>
        </w:numPr>
        <w:rPr>
          <w:rFonts w:ascii="Calibri" w:hAnsi="Calibri"/>
          <w:sz w:val="24"/>
          <w:szCs w:val="22"/>
        </w:rPr>
      </w:pPr>
      <w:r w:rsidRPr="00EB26F9">
        <w:rPr>
          <w:rFonts w:ascii="Calibri" w:hAnsi="Calibri"/>
          <w:sz w:val="24"/>
          <w:szCs w:val="22"/>
        </w:rPr>
        <w:t xml:space="preserve">Observers may not be permitted to touch ballots </w:t>
      </w:r>
      <w:r w:rsidR="003C2B86" w:rsidRPr="00EB26F9">
        <w:rPr>
          <w:rFonts w:ascii="Calibri" w:hAnsi="Calibri"/>
          <w:sz w:val="24"/>
          <w:szCs w:val="22"/>
        </w:rPr>
        <w:t xml:space="preserve">unless specifically permitted by the election administrator </w:t>
      </w:r>
      <w:r w:rsidRPr="00EB26F9">
        <w:rPr>
          <w:rFonts w:ascii="Calibri" w:hAnsi="Calibri"/>
          <w:sz w:val="24"/>
          <w:szCs w:val="22"/>
        </w:rPr>
        <w:t>or interfere in any way with the hand count.</w:t>
      </w:r>
    </w:p>
    <w:p w14:paraId="0167C567" w14:textId="77777777" w:rsidR="00CC6634" w:rsidRPr="00060488" w:rsidRDefault="00CC6634" w:rsidP="00793F34">
      <w:pPr>
        <w:pStyle w:val="Heading1"/>
        <w:rPr>
          <w:rFonts w:ascii="Calibri" w:hAnsi="Calibri" w:cs="Mangal"/>
          <w:bCs w:val="0"/>
          <w:kern w:val="0"/>
          <w:sz w:val="24"/>
          <w:szCs w:val="22"/>
          <w:highlight w:val="yellow"/>
        </w:rPr>
      </w:pPr>
      <w:bookmarkStart w:id="8" w:name="_Toc241642021"/>
      <w:bookmarkStart w:id="9" w:name="_Toc242011412"/>
      <w:bookmarkStart w:id="10" w:name="_Toc441234187"/>
    </w:p>
    <w:p w14:paraId="050CBB77" w14:textId="77777777" w:rsidR="000D73C4" w:rsidRPr="00060488" w:rsidRDefault="000D73C4" w:rsidP="00793F34">
      <w:pPr>
        <w:pStyle w:val="Heading1"/>
        <w:rPr>
          <w:rFonts w:ascii="Calibri" w:hAnsi="Calibri" w:cs="Mangal"/>
          <w:bCs w:val="0"/>
          <w:kern w:val="0"/>
          <w:sz w:val="24"/>
          <w:szCs w:val="22"/>
          <w:highlight w:val="yellow"/>
        </w:rPr>
      </w:pPr>
      <w:r w:rsidRPr="00060488">
        <w:rPr>
          <w:rFonts w:ascii="Calibri" w:hAnsi="Calibri" w:cs="Mangal"/>
          <w:bCs w:val="0"/>
          <w:kern w:val="0"/>
          <w:sz w:val="24"/>
          <w:szCs w:val="22"/>
          <w:highlight w:val="yellow"/>
        </w:rPr>
        <w:t>Hand Count</w:t>
      </w:r>
      <w:r w:rsidR="00F85465" w:rsidRPr="00060488">
        <w:rPr>
          <w:rFonts w:ascii="Calibri" w:hAnsi="Calibri" w:cs="Mangal"/>
          <w:bCs w:val="0"/>
          <w:kern w:val="0"/>
          <w:sz w:val="24"/>
          <w:szCs w:val="22"/>
          <w:highlight w:val="yellow"/>
        </w:rPr>
        <w:t xml:space="preserve"> </w:t>
      </w:r>
      <w:r w:rsidR="0068163C" w:rsidRPr="00060488">
        <w:rPr>
          <w:rFonts w:ascii="Calibri" w:hAnsi="Calibri" w:cs="Mangal"/>
          <w:bCs w:val="0"/>
          <w:kern w:val="0"/>
          <w:sz w:val="24"/>
          <w:szCs w:val="22"/>
          <w:highlight w:val="yellow"/>
        </w:rPr>
        <w:t>Process</w:t>
      </w:r>
      <w:bookmarkEnd w:id="8"/>
      <w:bookmarkEnd w:id="9"/>
      <w:bookmarkEnd w:id="10"/>
    </w:p>
    <w:p w14:paraId="54807CCD" w14:textId="77777777" w:rsidR="00AA2954" w:rsidRPr="00060488" w:rsidRDefault="00AA2954" w:rsidP="00A02E2E">
      <w:pPr>
        <w:rPr>
          <w:rFonts w:ascii="Calibri" w:hAnsi="Calibri"/>
          <w:b/>
          <w:sz w:val="24"/>
          <w:szCs w:val="22"/>
        </w:rPr>
      </w:pPr>
    </w:p>
    <w:p w14:paraId="6040AF20" w14:textId="77777777" w:rsidR="005150E0" w:rsidRPr="005150E0" w:rsidRDefault="00AA2954" w:rsidP="005150E0">
      <w:pPr>
        <w:pStyle w:val="ListParagraph"/>
        <w:numPr>
          <w:ilvl w:val="0"/>
          <w:numId w:val="23"/>
        </w:numPr>
        <w:rPr>
          <w:rFonts w:ascii="Calibri" w:hAnsi="Calibri"/>
          <w:i/>
          <w:sz w:val="24"/>
          <w:szCs w:val="22"/>
        </w:rPr>
      </w:pPr>
      <w:r w:rsidRPr="005150E0">
        <w:rPr>
          <w:rFonts w:ascii="Calibri" w:hAnsi="Calibri"/>
          <w:sz w:val="24"/>
          <w:szCs w:val="22"/>
        </w:rPr>
        <w:t>The post election audit will be conducted similarly to a recount, except that</w:t>
      </w:r>
      <w:r w:rsidR="005150E0">
        <w:rPr>
          <w:rFonts w:ascii="Calibri" w:hAnsi="Calibri"/>
          <w:sz w:val="24"/>
          <w:szCs w:val="22"/>
        </w:rPr>
        <w:t>:</w:t>
      </w:r>
    </w:p>
    <w:p w14:paraId="2C8B59BC" w14:textId="77777777" w:rsidR="005150E0" w:rsidRPr="005150E0" w:rsidRDefault="005150E0" w:rsidP="005150E0">
      <w:pPr>
        <w:pStyle w:val="ListParagraph"/>
        <w:numPr>
          <w:ilvl w:val="1"/>
          <w:numId w:val="23"/>
        </w:numPr>
        <w:rPr>
          <w:rFonts w:ascii="Calibri" w:hAnsi="Calibri"/>
          <w:i/>
          <w:sz w:val="24"/>
          <w:szCs w:val="22"/>
        </w:rPr>
      </w:pPr>
      <w:r>
        <w:rPr>
          <w:rFonts w:ascii="Calibri" w:hAnsi="Calibri"/>
          <w:sz w:val="24"/>
          <w:szCs w:val="22"/>
        </w:rPr>
        <w:t>P</w:t>
      </w:r>
      <w:r w:rsidR="00AA2954" w:rsidRPr="005150E0">
        <w:rPr>
          <w:rFonts w:ascii="Calibri" w:hAnsi="Calibri"/>
          <w:sz w:val="24"/>
          <w:szCs w:val="22"/>
        </w:rPr>
        <w:t>rovisions in law that allow votes in a recount to be changed based on the recount board</w:t>
      </w:r>
      <w:r w:rsidR="00625F80" w:rsidRPr="005150E0">
        <w:rPr>
          <w:rFonts w:ascii="Calibri" w:hAnsi="Calibri"/>
          <w:sz w:val="24"/>
          <w:szCs w:val="22"/>
        </w:rPr>
        <w:t>’</w:t>
      </w:r>
      <w:r w:rsidR="00AA2954" w:rsidRPr="005150E0">
        <w:rPr>
          <w:rFonts w:ascii="Calibri" w:hAnsi="Calibri"/>
          <w:sz w:val="24"/>
          <w:szCs w:val="22"/>
        </w:rPr>
        <w:t>s judgment of the intent of the voter are not applicable to the post election audit hand count.</w:t>
      </w:r>
      <w:r w:rsidR="00541243" w:rsidRPr="005150E0">
        <w:rPr>
          <w:rFonts w:ascii="Calibri" w:hAnsi="Calibri"/>
          <w:sz w:val="24"/>
          <w:szCs w:val="22"/>
        </w:rPr>
        <w:t xml:space="preserve">  </w:t>
      </w:r>
    </w:p>
    <w:p w14:paraId="78FE457A" w14:textId="77777777" w:rsidR="005150E0" w:rsidRPr="005150E0" w:rsidRDefault="005150E0" w:rsidP="005150E0">
      <w:pPr>
        <w:pStyle w:val="ListParagraph"/>
        <w:rPr>
          <w:rFonts w:ascii="Calibri" w:hAnsi="Calibri"/>
          <w:i/>
          <w:sz w:val="24"/>
          <w:szCs w:val="22"/>
        </w:rPr>
      </w:pPr>
    </w:p>
    <w:p w14:paraId="4DBC64C3" w14:textId="77777777" w:rsidR="000D73C4" w:rsidRPr="005150E0" w:rsidRDefault="00541243" w:rsidP="005150E0">
      <w:pPr>
        <w:pStyle w:val="ListParagraph"/>
        <w:numPr>
          <w:ilvl w:val="0"/>
          <w:numId w:val="23"/>
        </w:numPr>
        <w:rPr>
          <w:rFonts w:ascii="Calibri" w:hAnsi="Calibri"/>
          <w:sz w:val="24"/>
          <w:szCs w:val="22"/>
        </w:rPr>
      </w:pPr>
      <w:r w:rsidRPr="005150E0">
        <w:rPr>
          <w:rFonts w:ascii="Calibri" w:hAnsi="Calibri"/>
          <w:sz w:val="24"/>
          <w:szCs w:val="22"/>
        </w:rPr>
        <w:t xml:space="preserve">See page </w:t>
      </w:r>
      <w:r w:rsidR="00636086" w:rsidRPr="005150E0">
        <w:rPr>
          <w:rFonts w:ascii="Calibri" w:hAnsi="Calibri"/>
          <w:sz w:val="24"/>
          <w:szCs w:val="22"/>
        </w:rPr>
        <w:t>1</w:t>
      </w:r>
      <w:r w:rsidR="005150E0" w:rsidRPr="005150E0">
        <w:rPr>
          <w:rFonts w:ascii="Calibri" w:hAnsi="Calibri"/>
          <w:sz w:val="24"/>
          <w:szCs w:val="22"/>
        </w:rPr>
        <w:t>1 and 12</w:t>
      </w:r>
      <w:r w:rsidRPr="005150E0">
        <w:rPr>
          <w:rFonts w:ascii="Calibri" w:hAnsi="Calibri"/>
          <w:sz w:val="24"/>
          <w:szCs w:val="22"/>
        </w:rPr>
        <w:t xml:space="preserve"> for comparisons between post election audits and recounts.</w:t>
      </w:r>
    </w:p>
    <w:p w14:paraId="4F726807" w14:textId="77777777" w:rsidR="00AA2954" w:rsidRPr="00060488" w:rsidRDefault="00AA2954">
      <w:pPr>
        <w:rPr>
          <w:rFonts w:ascii="Calibri" w:hAnsi="Calibri"/>
          <w:sz w:val="24"/>
          <w:szCs w:val="22"/>
        </w:rPr>
      </w:pPr>
    </w:p>
    <w:p w14:paraId="730DB08D" w14:textId="77777777" w:rsidR="0018381E" w:rsidRPr="005150E0" w:rsidRDefault="000D73C4" w:rsidP="005150E0">
      <w:pPr>
        <w:pStyle w:val="ListParagraph"/>
        <w:numPr>
          <w:ilvl w:val="0"/>
          <w:numId w:val="23"/>
        </w:numPr>
        <w:rPr>
          <w:rFonts w:ascii="Calibri" w:hAnsi="Calibri"/>
          <w:sz w:val="24"/>
          <w:szCs w:val="22"/>
        </w:rPr>
      </w:pPr>
      <w:r w:rsidRPr="005150E0">
        <w:rPr>
          <w:rFonts w:ascii="Calibri" w:hAnsi="Calibri"/>
          <w:sz w:val="24"/>
          <w:szCs w:val="22"/>
        </w:rPr>
        <w:t>The county election administrator assemble</w:t>
      </w:r>
      <w:r w:rsidR="00D85C59" w:rsidRPr="005150E0">
        <w:rPr>
          <w:rFonts w:ascii="Calibri" w:hAnsi="Calibri"/>
          <w:sz w:val="24"/>
          <w:szCs w:val="22"/>
        </w:rPr>
        <w:t>s</w:t>
      </w:r>
      <w:r w:rsidRPr="005150E0">
        <w:rPr>
          <w:rFonts w:ascii="Calibri" w:hAnsi="Calibri"/>
          <w:sz w:val="24"/>
          <w:szCs w:val="22"/>
        </w:rPr>
        <w:t xml:space="preserve"> all ballot containers, forms and supplies necessary for the hand count.</w:t>
      </w:r>
      <w:r w:rsidR="00AA2954" w:rsidRPr="005150E0">
        <w:rPr>
          <w:rFonts w:ascii="Calibri" w:hAnsi="Calibri"/>
          <w:sz w:val="24"/>
          <w:szCs w:val="22"/>
        </w:rPr>
        <w:t xml:space="preserve">  </w:t>
      </w:r>
    </w:p>
    <w:p w14:paraId="6F3B1385" w14:textId="77777777" w:rsidR="00097E16" w:rsidRPr="00060488" w:rsidRDefault="00097E16">
      <w:pPr>
        <w:rPr>
          <w:rFonts w:ascii="Calibri" w:hAnsi="Calibri"/>
          <w:sz w:val="24"/>
          <w:szCs w:val="22"/>
        </w:rPr>
      </w:pPr>
    </w:p>
    <w:p w14:paraId="4868D0B9" w14:textId="77777777" w:rsidR="00727191" w:rsidRPr="005150E0" w:rsidRDefault="00727191" w:rsidP="005150E0">
      <w:pPr>
        <w:pStyle w:val="ListParagraph"/>
        <w:numPr>
          <w:ilvl w:val="0"/>
          <w:numId w:val="23"/>
        </w:numPr>
        <w:rPr>
          <w:rFonts w:ascii="Calibri" w:hAnsi="Calibri"/>
          <w:sz w:val="24"/>
          <w:szCs w:val="22"/>
        </w:rPr>
      </w:pPr>
      <w:r w:rsidRPr="005150E0">
        <w:rPr>
          <w:rFonts w:ascii="Calibri" w:hAnsi="Calibri"/>
          <w:sz w:val="24"/>
          <w:szCs w:val="22"/>
        </w:rPr>
        <w:t>Ballots should be separated in stack</w:t>
      </w:r>
      <w:r w:rsidR="00F14911" w:rsidRPr="005150E0">
        <w:rPr>
          <w:rFonts w:ascii="Calibri" w:hAnsi="Calibri"/>
          <w:sz w:val="24"/>
          <w:szCs w:val="22"/>
        </w:rPr>
        <w:t xml:space="preserve">s </w:t>
      </w:r>
      <w:r w:rsidRPr="005150E0">
        <w:rPr>
          <w:rFonts w:ascii="Calibri" w:hAnsi="Calibri"/>
          <w:sz w:val="24"/>
          <w:szCs w:val="22"/>
        </w:rPr>
        <w:t>similar to the way ballots are separated for a recount.</w:t>
      </w:r>
    </w:p>
    <w:p w14:paraId="781C2956" w14:textId="77777777" w:rsidR="00B423ED" w:rsidRPr="00060488" w:rsidRDefault="00B423ED">
      <w:pPr>
        <w:rPr>
          <w:rFonts w:ascii="Calibri" w:hAnsi="Calibri"/>
          <w:b/>
          <w:sz w:val="26"/>
          <w:szCs w:val="22"/>
        </w:rPr>
      </w:pPr>
    </w:p>
    <w:p w14:paraId="6B6ACA2A" w14:textId="77777777" w:rsidR="00F14911" w:rsidRPr="005150E0" w:rsidRDefault="00F14911" w:rsidP="005150E0">
      <w:pPr>
        <w:pStyle w:val="ListParagraph"/>
        <w:numPr>
          <w:ilvl w:val="0"/>
          <w:numId w:val="23"/>
        </w:numPr>
        <w:rPr>
          <w:rFonts w:ascii="Calibri" w:hAnsi="Calibri"/>
          <w:b/>
          <w:sz w:val="24"/>
          <w:szCs w:val="22"/>
        </w:rPr>
      </w:pPr>
      <w:r w:rsidRPr="005150E0">
        <w:rPr>
          <w:rFonts w:ascii="Calibri" w:hAnsi="Calibri"/>
          <w:b/>
          <w:sz w:val="24"/>
          <w:szCs w:val="22"/>
        </w:rPr>
        <w:t xml:space="preserve">The following process is followed for each </w:t>
      </w:r>
      <w:r w:rsidR="0084218C" w:rsidRPr="005150E0">
        <w:rPr>
          <w:rFonts w:ascii="Calibri" w:hAnsi="Calibri"/>
          <w:b/>
          <w:sz w:val="24"/>
          <w:szCs w:val="22"/>
        </w:rPr>
        <w:t xml:space="preserve">precinct and </w:t>
      </w:r>
      <w:r w:rsidRPr="005150E0">
        <w:rPr>
          <w:rFonts w:ascii="Calibri" w:hAnsi="Calibri"/>
          <w:b/>
          <w:sz w:val="24"/>
          <w:szCs w:val="22"/>
        </w:rPr>
        <w:t xml:space="preserve">contest being audited, with a separate form being completed for each </w:t>
      </w:r>
      <w:r w:rsidR="0084218C" w:rsidRPr="005150E0">
        <w:rPr>
          <w:rFonts w:ascii="Calibri" w:hAnsi="Calibri"/>
          <w:b/>
          <w:sz w:val="24"/>
          <w:szCs w:val="22"/>
        </w:rPr>
        <w:t xml:space="preserve">precinct and </w:t>
      </w:r>
      <w:r w:rsidRPr="005150E0">
        <w:rPr>
          <w:rFonts w:ascii="Calibri" w:hAnsi="Calibri"/>
          <w:b/>
          <w:sz w:val="24"/>
          <w:szCs w:val="22"/>
        </w:rPr>
        <w:t>conte</w:t>
      </w:r>
      <w:r w:rsidR="00551B41" w:rsidRPr="005150E0">
        <w:rPr>
          <w:rFonts w:ascii="Calibri" w:hAnsi="Calibri"/>
          <w:b/>
          <w:sz w:val="24"/>
          <w:szCs w:val="22"/>
        </w:rPr>
        <w:t>st that is subject to the audit:</w:t>
      </w:r>
    </w:p>
    <w:p w14:paraId="7ADAAC42" w14:textId="77777777" w:rsidR="00F14911" w:rsidRPr="00060488" w:rsidRDefault="00F14911">
      <w:pPr>
        <w:rPr>
          <w:rFonts w:ascii="Calibri" w:hAnsi="Calibri"/>
          <w:sz w:val="24"/>
          <w:szCs w:val="22"/>
        </w:rPr>
      </w:pPr>
    </w:p>
    <w:p w14:paraId="320F5BAF" w14:textId="77777777" w:rsidR="00572749" w:rsidRPr="005150E0" w:rsidRDefault="000D73C4" w:rsidP="005150E0">
      <w:pPr>
        <w:pStyle w:val="ListParagraph"/>
        <w:numPr>
          <w:ilvl w:val="1"/>
          <w:numId w:val="23"/>
        </w:numPr>
        <w:rPr>
          <w:rFonts w:ascii="Calibri" w:hAnsi="Calibri"/>
          <w:sz w:val="24"/>
          <w:szCs w:val="22"/>
        </w:rPr>
      </w:pPr>
      <w:r w:rsidRPr="005150E0">
        <w:rPr>
          <w:rFonts w:ascii="Calibri" w:hAnsi="Calibri"/>
          <w:sz w:val="24"/>
          <w:szCs w:val="22"/>
        </w:rPr>
        <w:t>After the ballot</w:t>
      </w:r>
      <w:r w:rsidR="00B423ED" w:rsidRPr="005150E0">
        <w:rPr>
          <w:rFonts w:ascii="Calibri" w:hAnsi="Calibri"/>
          <w:sz w:val="24"/>
          <w:szCs w:val="22"/>
        </w:rPr>
        <w:t>s</w:t>
      </w:r>
      <w:r w:rsidRPr="005150E0">
        <w:rPr>
          <w:rFonts w:ascii="Calibri" w:hAnsi="Calibri"/>
          <w:sz w:val="24"/>
          <w:szCs w:val="22"/>
        </w:rPr>
        <w:t xml:space="preserve"> are separated into appropriate stacks, the county audit </w:t>
      </w:r>
      <w:r w:rsidR="00625F80" w:rsidRPr="005150E0">
        <w:rPr>
          <w:rFonts w:ascii="Calibri" w:hAnsi="Calibri"/>
          <w:sz w:val="24"/>
          <w:szCs w:val="22"/>
        </w:rPr>
        <w:t>committee</w:t>
      </w:r>
      <w:r w:rsidRPr="005150E0">
        <w:rPr>
          <w:rFonts w:ascii="Calibri" w:hAnsi="Calibri"/>
          <w:sz w:val="24"/>
          <w:szCs w:val="22"/>
        </w:rPr>
        <w:t xml:space="preserve"> shall hand count each ballot, with one member reading the votes, and two members marking the tallies</w:t>
      </w:r>
      <w:r w:rsidR="00625F80" w:rsidRPr="005150E0">
        <w:rPr>
          <w:rFonts w:ascii="Calibri" w:hAnsi="Calibri"/>
          <w:sz w:val="24"/>
          <w:szCs w:val="22"/>
        </w:rPr>
        <w:t>.</w:t>
      </w:r>
      <w:r w:rsidR="000177DC" w:rsidRPr="005150E0">
        <w:rPr>
          <w:rFonts w:ascii="Calibri" w:hAnsi="Calibri"/>
          <w:sz w:val="24"/>
          <w:szCs w:val="22"/>
        </w:rPr>
        <w:t xml:space="preserve"> </w:t>
      </w:r>
      <w:r w:rsidR="00FB4A9A" w:rsidRPr="005150E0">
        <w:rPr>
          <w:rFonts w:ascii="Calibri" w:hAnsi="Calibri"/>
          <w:sz w:val="24"/>
          <w:szCs w:val="22"/>
        </w:rPr>
        <w:t xml:space="preserve"> </w:t>
      </w:r>
      <w:r w:rsidR="00636086" w:rsidRPr="005150E0">
        <w:rPr>
          <w:rFonts w:ascii="Calibri" w:hAnsi="Calibri"/>
          <w:sz w:val="24"/>
          <w:szCs w:val="22"/>
        </w:rPr>
        <w:t xml:space="preserve">Please see </w:t>
      </w:r>
      <w:r w:rsidR="00376059" w:rsidRPr="005150E0">
        <w:rPr>
          <w:rFonts w:ascii="Calibri" w:hAnsi="Calibri"/>
          <w:sz w:val="24"/>
          <w:szCs w:val="22"/>
        </w:rPr>
        <w:t>COUNTING HAND-</w:t>
      </w:r>
      <w:r w:rsidR="009B7D42" w:rsidRPr="005150E0">
        <w:rPr>
          <w:rFonts w:ascii="Calibri" w:hAnsi="Calibri"/>
          <w:sz w:val="24"/>
          <w:szCs w:val="22"/>
        </w:rPr>
        <w:t>COUNT</w:t>
      </w:r>
      <w:r w:rsidR="00097E16" w:rsidRPr="005150E0">
        <w:rPr>
          <w:rFonts w:ascii="Calibri" w:hAnsi="Calibri"/>
          <w:sz w:val="24"/>
          <w:szCs w:val="22"/>
        </w:rPr>
        <w:t xml:space="preserve"> </w:t>
      </w:r>
      <w:r w:rsidR="00376059" w:rsidRPr="005150E0">
        <w:rPr>
          <w:rFonts w:ascii="Calibri" w:hAnsi="Calibri"/>
          <w:sz w:val="24"/>
          <w:szCs w:val="22"/>
        </w:rPr>
        <w:t>BALLOTS</w:t>
      </w:r>
      <w:r w:rsidR="005A042A" w:rsidRPr="005150E0">
        <w:rPr>
          <w:rFonts w:ascii="Calibri" w:hAnsi="Calibri"/>
          <w:sz w:val="24"/>
          <w:szCs w:val="22"/>
        </w:rPr>
        <w:t xml:space="preserve"> in the Election Judge Handbook</w:t>
      </w:r>
      <w:r w:rsidR="00097E16" w:rsidRPr="005150E0">
        <w:rPr>
          <w:rFonts w:ascii="Calibri" w:hAnsi="Calibri"/>
          <w:sz w:val="24"/>
          <w:szCs w:val="22"/>
        </w:rPr>
        <w:t>.</w:t>
      </w:r>
      <w:r w:rsidR="00572749" w:rsidRPr="005150E0">
        <w:rPr>
          <w:rFonts w:ascii="Calibri" w:hAnsi="Calibri"/>
          <w:sz w:val="24"/>
          <w:szCs w:val="22"/>
        </w:rPr>
        <w:t xml:space="preserve"> </w:t>
      </w:r>
    </w:p>
    <w:p w14:paraId="123D1E38" w14:textId="77777777" w:rsidR="00981303" w:rsidRPr="00060488" w:rsidRDefault="00981303">
      <w:pPr>
        <w:rPr>
          <w:rFonts w:ascii="Calibri" w:hAnsi="Calibri"/>
          <w:sz w:val="24"/>
          <w:szCs w:val="22"/>
        </w:rPr>
      </w:pPr>
    </w:p>
    <w:p w14:paraId="4DBD156C" w14:textId="77777777" w:rsidR="008D33E8" w:rsidRPr="005150E0" w:rsidRDefault="009E3993" w:rsidP="005150E0">
      <w:pPr>
        <w:pStyle w:val="ListParagraph"/>
        <w:numPr>
          <w:ilvl w:val="1"/>
          <w:numId w:val="23"/>
        </w:numPr>
        <w:rPr>
          <w:rFonts w:ascii="Calibri" w:hAnsi="Calibri"/>
          <w:i/>
          <w:sz w:val="24"/>
          <w:szCs w:val="22"/>
        </w:rPr>
      </w:pPr>
      <w:r w:rsidRPr="005150E0">
        <w:rPr>
          <w:rFonts w:ascii="Calibri" w:hAnsi="Calibri"/>
          <w:b/>
          <w:bCs/>
          <w:i/>
          <w:sz w:val="24"/>
          <w:szCs w:val="22"/>
        </w:rPr>
        <w:t>Note:</w:t>
      </w:r>
      <w:r w:rsidRPr="005150E0">
        <w:rPr>
          <w:rFonts w:ascii="Calibri" w:hAnsi="Calibri"/>
          <w:i/>
          <w:sz w:val="24"/>
          <w:szCs w:val="22"/>
        </w:rPr>
        <w:t xml:space="preserve">  the county audit board is not permitted to see the tabulator results until the hand count is completed. </w:t>
      </w:r>
    </w:p>
    <w:p w14:paraId="69EBAA39" w14:textId="77777777" w:rsidR="008D33E8" w:rsidRPr="00060488" w:rsidRDefault="008D33E8">
      <w:pPr>
        <w:rPr>
          <w:rFonts w:ascii="Calibri" w:hAnsi="Calibri"/>
          <w:sz w:val="24"/>
          <w:szCs w:val="22"/>
        </w:rPr>
      </w:pPr>
    </w:p>
    <w:p w14:paraId="10EE2C52" w14:textId="77777777" w:rsidR="005150E0" w:rsidRPr="005150E0" w:rsidRDefault="00B45D23" w:rsidP="005150E0">
      <w:pPr>
        <w:pStyle w:val="ListParagraph"/>
        <w:numPr>
          <w:ilvl w:val="1"/>
          <w:numId w:val="23"/>
        </w:numPr>
        <w:rPr>
          <w:rFonts w:ascii="Calibri" w:hAnsi="Calibri"/>
          <w:b/>
          <w:sz w:val="24"/>
          <w:szCs w:val="22"/>
        </w:rPr>
      </w:pPr>
      <w:r w:rsidRPr="005150E0">
        <w:rPr>
          <w:rFonts w:ascii="Calibri" w:hAnsi="Calibri"/>
          <w:sz w:val="24"/>
          <w:szCs w:val="22"/>
        </w:rPr>
        <w:t>When the ballots for a particular</w:t>
      </w:r>
      <w:r w:rsidR="00E42B28" w:rsidRPr="005150E0">
        <w:rPr>
          <w:rFonts w:ascii="Calibri" w:hAnsi="Calibri"/>
          <w:sz w:val="24"/>
          <w:szCs w:val="22"/>
        </w:rPr>
        <w:t xml:space="preserve"> contest </w:t>
      </w:r>
      <w:r w:rsidRPr="005150E0">
        <w:rPr>
          <w:rFonts w:ascii="Calibri" w:hAnsi="Calibri"/>
          <w:sz w:val="24"/>
          <w:szCs w:val="22"/>
        </w:rPr>
        <w:t xml:space="preserve">have been </w:t>
      </w:r>
      <w:r w:rsidR="00981303" w:rsidRPr="005150E0">
        <w:rPr>
          <w:rFonts w:ascii="Calibri" w:hAnsi="Calibri"/>
          <w:sz w:val="24"/>
          <w:szCs w:val="22"/>
        </w:rPr>
        <w:t xml:space="preserve">hand </w:t>
      </w:r>
      <w:r w:rsidRPr="005150E0">
        <w:rPr>
          <w:rFonts w:ascii="Calibri" w:hAnsi="Calibri"/>
          <w:sz w:val="24"/>
          <w:szCs w:val="22"/>
        </w:rPr>
        <w:t xml:space="preserve">counted, the two members tallying shall compare their totals.  </w:t>
      </w:r>
    </w:p>
    <w:p w14:paraId="1C26F093" w14:textId="77777777" w:rsidR="005150E0" w:rsidRPr="005150E0" w:rsidRDefault="005150E0" w:rsidP="005150E0">
      <w:pPr>
        <w:pStyle w:val="ListParagraph"/>
        <w:rPr>
          <w:rFonts w:ascii="Calibri" w:hAnsi="Calibri"/>
          <w:sz w:val="24"/>
          <w:szCs w:val="22"/>
        </w:rPr>
      </w:pPr>
    </w:p>
    <w:p w14:paraId="1CE80661" w14:textId="77777777" w:rsidR="005150E0" w:rsidRPr="005150E0" w:rsidRDefault="00B45D23" w:rsidP="005150E0">
      <w:pPr>
        <w:pStyle w:val="ListParagraph"/>
        <w:numPr>
          <w:ilvl w:val="2"/>
          <w:numId w:val="23"/>
        </w:numPr>
        <w:rPr>
          <w:rFonts w:ascii="Calibri" w:hAnsi="Calibri"/>
          <w:b/>
          <w:sz w:val="24"/>
          <w:szCs w:val="22"/>
        </w:rPr>
      </w:pPr>
      <w:r w:rsidRPr="005150E0">
        <w:rPr>
          <w:rFonts w:ascii="Calibri" w:hAnsi="Calibri"/>
          <w:sz w:val="24"/>
          <w:szCs w:val="22"/>
        </w:rPr>
        <w:t xml:space="preserve">If the two tallies match, that number shall be posted on the </w:t>
      </w:r>
      <w:r w:rsidR="0088101E" w:rsidRPr="005150E0">
        <w:rPr>
          <w:rFonts w:ascii="Calibri" w:hAnsi="Calibri"/>
          <w:sz w:val="24"/>
          <w:szCs w:val="22"/>
        </w:rPr>
        <w:t>R</w:t>
      </w:r>
      <w:r w:rsidRPr="005150E0">
        <w:rPr>
          <w:rFonts w:ascii="Calibri" w:hAnsi="Calibri"/>
          <w:sz w:val="24"/>
          <w:szCs w:val="22"/>
        </w:rPr>
        <w:t xml:space="preserve">econciliation </w:t>
      </w:r>
      <w:r w:rsidR="003C2B86" w:rsidRPr="005150E0">
        <w:rPr>
          <w:rFonts w:ascii="Calibri" w:hAnsi="Calibri"/>
          <w:sz w:val="24"/>
          <w:szCs w:val="22"/>
        </w:rPr>
        <w:t>Form and Report</w:t>
      </w:r>
      <w:r w:rsidRPr="005150E0">
        <w:rPr>
          <w:rFonts w:ascii="Calibri" w:hAnsi="Calibri"/>
          <w:sz w:val="24"/>
          <w:szCs w:val="22"/>
        </w:rPr>
        <w:t>.</w:t>
      </w:r>
      <w:r w:rsidR="00E55CB8" w:rsidRPr="005150E0">
        <w:rPr>
          <w:rFonts w:ascii="Calibri" w:hAnsi="Calibri"/>
          <w:sz w:val="24"/>
          <w:szCs w:val="22"/>
        </w:rPr>
        <w:t xml:space="preserve">  </w:t>
      </w:r>
    </w:p>
    <w:p w14:paraId="0C497BF3" w14:textId="77777777" w:rsidR="00B45D23" w:rsidRPr="005150E0" w:rsidRDefault="00B45D23" w:rsidP="005150E0">
      <w:pPr>
        <w:pStyle w:val="ListParagraph"/>
        <w:numPr>
          <w:ilvl w:val="2"/>
          <w:numId w:val="23"/>
        </w:numPr>
        <w:rPr>
          <w:rFonts w:ascii="Calibri" w:hAnsi="Calibri"/>
          <w:b/>
          <w:sz w:val="24"/>
          <w:szCs w:val="22"/>
        </w:rPr>
      </w:pPr>
      <w:r w:rsidRPr="005150E0">
        <w:rPr>
          <w:rFonts w:ascii="Calibri" w:hAnsi="Calibri"/>
          <w:b/>
          <w:sz w:val="24"/>
          <w:szCs w:val="22"/>
        </w:rPr>
        <w:t xml:space="preserve">If the two </w:t>
      </w:r>
      <w:r w:rsidR="00981303" w:rsidRPr="005150E0">
        <w:rPr>
          <w:rFonts w:ascii="Calibri" w:hAnsi="Calibri"/>
          <w:b/>
          <w:sz w:val="24"/>
          <w:szCs w:val="22"/>
        </w:rPr>
        <w:t xml:space="preserve">hand count </w:t>
      </w:r>
      <w:r w:rsidRPr="005150E0">
        <w:rPr>
          <w:rFonts w:ascii="Calibri" w:hAnsi="Calibri"/>
          <w:b/>
          <w:sz w:val="24"/>
          <w:szCs w:val="22"/>
        </w:rPr>
        <w:t>tallie</w:t>
      </w:r>
      <w:r w:rsidR="00967ED5" w:rsidRPr="005150E0">
        <w:rPr>
          <w:rFonts w:ascii="Calibri" w:hAnsi="Calibri"/>
          <w:b/>
          <w:sz w:val="24"/>
          <w:szCs w:val="22"/>
        </w:rPr>
        <w:t>s do not match</w:t>
      </w:r>
      <w:r w:rsidR="005150E0">
        <w:rPr>
          <w:rFonts w:ascii="Calibri" w:hAnsi="Calibri"/>
          <w:b/>
          <w:sz w:val="24"/>
          <w:szCs w:val="22"/>
        </w:rPr>
        <w:t xml:space="preserve"> each other</w:t>
      </w:r>
      <w:r w:rsidR="00967ED5" w:rsidRPr="005150E0">
        <w:rPr>
          <w:rFonts w:ascii="Calibri" w:hAnsi="Calibri"/>
          <w:b/>
          <w:sz w:val="24"/>
          <w:szCs w:val="22"/>
        </w:rPr>
        <w:t xml:space="preserve">, the ballots </w:t>
      </w:r>
      <w:r w:rsidR="000177DC" w:rsidRPr="005150E0">
        <w:rPr>
          <w:rFonts w:ascii="Calibri" w:hAnsi="Calibri"/>
          <w:b/>
          <w:sz w:val="24"/>
          <w:szCs w:val="22"/>
        </w:rPr>
        <w:t>must</w:t>
      </w:r>
      <w:r w:rsidRPr="005150E0">
        <w:rPr>
          <w:rFonts w:ascii="Calibri" w:hAnsi="Calibri"/>
          <w:b/>
          <w:sz w:val="24"/>
          <w:szCs w:val="22"/>
        </w:rPr>
        <w:t xml:space="preserve"> be counted again, until </w:t>
      </w:r>
      <w:r w:rsidR="00407EDA" w:rsidRPr="005150E0">
        <w:rPr>
          <w:rFonts w:ascii="Calibri" w:hAnsi="Calibri"/>
          <w:b/>
          <w:sz w:val="24"/>
          <w:szCs w:val="22"/>
        </w:rPr>
        <w:t>the hand count tallies</w:t>
      </w:r>
      <w:r w:rsidRPr="005150E0">
        <w:rPr>
          <w:rFonts w:ascii="Calibri" w:hAnsi="Calibri"/>
          <w:b/>
          <w:sz w:val="24"/>
          <w:szCs w:val="22"/>
        </w:rPr>
        <w:t xml:space="preserve"> match.</w:t>
      </w:r>
    </w:p>
    <w:p w14:paraId="7A24E267" w14:textId="77777777" w:rsidR="00624C1B" w:rsidRPr="00060488" w:rsidRDefault="00624C1B">
      <w:pPr>
        <w:rPr>
          <w:rFonts w:ascii="Calibri" w:hAnsi="Calibri"/>
          <w:sz w:val="24"/>
          <w:szCs w:val="22"/>
        </w:rPr>
      </w:pPr>
    </w:p>
    <w:p w14:paraId="740E9468" w14:textId="77777777" w:rsidR="00624C1B" w:rsidRPr="005150E0" w:rsidRDefault="00624C1B" w:rsidP="005150E0">
      <w:pPr>
        <w:pStyle w:val="ListParagraph"/>
        <w:numPr>
          <w:ilvl w:val="1"/>
          <w:numId w:val="23"/>
        </w:numPr>
        <w:rPr>
          <w:rFonts w:ascii="Calibri" w:hAnsi="Calibri"/>
          <w:b/>
          <w:sz w:val="24"/>
          <w:szCs w:val="22"/>
        </w:rPr>
      </w:pPr>
      <w:r w:rsidRPr="005150E0">
        <w:rPr>
          <w:rFonts w:ascii="Calibri" w:hAnsi="Calibri"/>
          <w:b/>
          <w:sz w:val="24"/>
          <w:szCs w:val="22"/>
        </w:rPr>
        <w:t>This process is repeated</w:t>
      </w:r>
      <w:r w:rsidR="009C4BD1" w:rsidRPr="005150E0">
        <w:rPr>
          <w:rFonts w:ascii="Calibri" w:hAnsi="Calibri"/>
          <w:b/>
          <w:sz w:val="24"/>
          <w:szCs w:val="22"/>
        </w:rPr>
        <w:t xml:space="preserve"> for each </w:t>
      </w:r>
      <w:r w:rsidR="0084218C" w:rsidRPr="005150E0">
        <w:rPr>
          <w:rFonts w:ascii="Calibri" w:hAnsi="Calibri"/>
          <w:b/>
          <w:sz w:val="24"/>
          <w:szCs w:val="22"/>
        </w:rPr>
        <w:t xml:space="preserve">precinct and </w:t>
      </w:r>
      <w:r w:rsidR="009C4BD1" w:rsidRPr="005150E0">
        <w:rPr>
          <w:rFonts w:ascii="Calibri" w:hAnsi="Calibri"/>
          <w:b/>
          <w:sz w:val="24"/>
          <w:szCs w:val="22"/>
        </w:rPr>
        <w:t xml:space="preserve">contest being audited, with a separate form being completed for each </w:t>
      </w:r>
      <w:r w:rsidR="0084218C" w:rsidRPr="005150E0">
        <w:rPr>
          <w:rFonts w:ascii="Calibri" w:hAnsi="Calibri"/>
          <w:b/>
          <w:sz w:val="24"/>
          <w:szCs w:val="22"/>
        </w:rPr>
        <w:t xml:space="preserve">precinct and </w:t>
      </w:r>
      <w:r w:rsidR="009C4BD1" w:rsidRPr="005150E0">
        <w:rPr>
          <w:rFonts w:ascii="Calibri" w:hAnsi="Calibri"/>
          <w:b/>
          <w:sz w:val="24"/>
          <w:szCs w:val="22"/>
        </w:rPr>
        <w:t>contest that is subject to the audit.</w:t>
      </w:r>
    </w:p>
    <w:p w14:paraId="6E6057E2" w14:textId="77777777" w:rsidR="00B45D23" w:rsidRDefault="00B45D23">
      <w:pPr>
        <w:rPr>
          <w:rFonts w:ascii="Calibri" w:hAnsi="Calibri"/>
          <w:sz w:val="38"/>
          <w:szCs w:val="22"/>
        </w:rPr>
      </w:pPr>
    </w:p>
    <w:p w14:paraId="01186DEB" w14:textId="77777777" w:rsidR="005150E0" w:rsidRDefault="005150E0" w:rsidP="00703DE0">
      <w:pPr>
        <w:outlineLvl w:val="0"/>
        <w:rPr>
          <w:rFonts w:ascii="Calibri" w:hAnsi="Calibri"/>
          <w:b/>
          <w:sz w:val="24"/>
          <w:szCs w:val="22"/>
          <w:highlight w:val="yellow"/>
        </w:rPr>
      </w:pPr>
      <w:bookmarkStart w:id="11" w:name="_Toc241642022"/>
      <w:bookmarkStart w:id="12" w:name="_Toc441234188"/>
    </w:p>
    <w:p w14:paraId="213D8ABE" w14:textId="77777777" w:rsidR="00B45D23" w:rsidRPr="00060488" w:rsidRDefault="00B45D23" w:rsidP="00703DE0">
      <w:pPr>
        <w:outlineLvl w:val="0"/>
        <w:rPr>
          <w:rFonts w:ascii="Calibri" w:hAnsi="Calibri"/>
          <w:b/>
          <w:sz w:val="24"/>
          <w:szCs w:val="22"/>
        </w:rPr>
      </w:pPr>
      <w:r w:rsidRPr="00060488">
        <w:rPr>
          <w:rFonts w:ascii="Calibri" w:hAnsi="Calibri"/>
          <w:b/>
          <w:sz w:val="24"/>
          <w:szCs w:val="22"/>
          <w:highlight w:val="yellow"/>
        </w:rPr>
        <w:lastRenderedPageBreak/>
        <w:t>Accounting for Overvotes and Undervotes</w:t>
      </w:r>
      <w:bookmarkEnd w:id="11"/>
      <w:bookmarkEnd w:id="12"/>
    </w:p>
    <w:p w14:paraId="5100619B" w14:textId="77777777" w:rsidR="00B45D23" w:rsidRPr="00060488" w:rsidRDefault="00B45D23">
      <w:pPr>
        <w:rPr>
          <w:rFonts w:ascii="Calibri" w:hAnsi="Calibri"/>
          <w:sz w:val="24"/>
          <w:szCs w:val="22"/>
        </w:rPr>
      </w:pPr>
    </w:p>
    <w:p w14:paraId="16AD60B3" w14:textId="77777777" w:rsidR="005150E0" w:rsidRDefault="00B45D23" w:rsidP="005150E0">
      <w:pPr>
        <w:pStyle w:val="ListParagraph"/>
        <w:numPr>
          <w:ilvl w:val="0"/>
          <w:numId w:val="24"/>
        </w:numPr>
        <w:rPr>
          <w:rFonts w:ascii="Calibri" w:hAnsi="Calibri"/>
          <w:sz w:val="24"/>
          <w:szCs w:val="22"/>
        </w:rPr>
      </w:pPr>
      <w:r w:rsidRPr="005150E0">
        <w:rPr>
          <w:rFonts w:ascii="Calibri" w:hAnsi="Calibri"/>
          <w:sz w:val="24"/>
          <w:szCs w:val="22"/>
        </w:rPr>
        <w:t xml:space="preserve">An </w:t>
      </w:r>
      <w:r w:rsidRPr="005150E0">
        <w:rPr>
          <w:rFonts w:ascii="Calibri" w:hAnsi="Calibri"/>
          <w:b/>
          <w:sz w:val="24"/>
          <w:szCs w:val="22"/>
        </w:rPr>
        <w:t>overvote</w:t>
      </w:r>
      <w:r w:rsidRPr="005150E0">
        <w:rPr>
          <w:rFonts w:ascii="Calibri" w:hAnsi="Calibri"/>
          <w:sz w:val="24"/>
          <w:szCs w:val="22"/>
        </w:rPr>
        <w:t xml:space="preserve"> occurs when an elector marks more than the allowable choices for a particular </w:t>
      </w:r>
      <w:r w:rsidR="00E42B28" w:rsidRPr="005150E0">
        <w:rPr>
          <w:rFonts w:ascii="Calibri" w:hAnsi="Calibri"/>
          <w:sz w:val="24"/>
          <w:szCs w:val="22"/>
        </w:rPr>
        <w:t>contest</w:t>
      </w:r>
      <w:r w:rsidR="009124E3" w:rsidRPr="005150E0">
        <w:rPr>
          <w:rFonts w:ascii="Calibri" w:hAnsi="Calibri"/>
          <w:sz w:val="24"/>
          <w:szCs w:val="22"/>
        </w:rPr>
        <w:t xml:space="preserve"> that is subject to the post election audit.</w:t>
      </w:r>
      <w:r w:rsidRPr="005150E0">
        <w:rPr>
          <w:rFonts w:ascii="Calibri" w:hAnsi="Calibri"/>
          <w:sz w:val="24"/>
          <w:szCs w:val="22"/>
        </w:rPr>
        <w:t xml:space="preserve">  </w:t>
      </w:r>
    </w:p>
    <w:p w14:paraId="146365AF" w14:textId="77777777" w:rsidR="005150E0" w:rsidRDefault="00B45D23" w:rsidP="005150E0">
      <w:pPr>
        <w:pStyle w:val="ListParagraph"/>
        <w:numPr>
          <w:ilvl w:val="0"/>
          <w:numId w:val="24"/>
        </w:numPr>
        <w:rPr>
          <w:rFonts w:ascii="Calibri" w:hAnsi="Calibri"/>
          <w:sz w:val="24"/>
          <w:szCs w:val="22"/>
        </w:rPr>
      </w:pPr>
      <w:r w:rsidRPr="005150E0">
        <w:rPr>
          <w:rFonts w:ascii="Calibri" w:hAnsi="Calibri"/>
          <w:sz w:val="24"/>
          <w:szCs w:val="22"/>
        </w:rPr>
        <w:t xml:space="preserve">An </w:t>
      </w:r>
      <w:r w:rsidRPr="005150E0">
        <w:rPr>
          <w:rFonts w:ascii="Calibri" w:hAnsi="Calibri"/>
          <w:b/>
          <w:sz w:val="24"/>
          <w:szCs w:val="22"/>
        </w:rPr>
        <w:t>undervote</w:t>
      </w:r>
      <w:r w:rsidRPr="005150E0">
        <w:rPr>
          <w:rFonts w:ascii="Calibri" w:hAnsi="Calibri"/>
          <w:sz w:val="24"/>
          <w:szCs w:val="22"/>
        </w:rPr>
        <w:t xml:space="preserve"> occurs when the elector does not mark any choice for </w:t>
      </w:r>
      <w:r w:rsidR="0099249F" w:rsidRPr="005150E0">
        <w:rPr>
          <w:rFonts w:ascii="Calibri" w:hAnsi="Calibri"/>
          <w:sz w:val="24"/>
          <w:szCs w:val="22"/>
        </w:rPr>
        <w:t>a contest</w:t>
      </w:r>
      <w:r w:rsidR="009124E3" w:rsidRPr="005150E0">
        <w:rPr>
          <w:rFonts w:ascii="Calibri" w:hAnsi="Calibri"/>
          <w:sz w:val="24"/>
          <w:szCs w:val="22"/>
        </w:rPr>
        <w:t xml:space="preserve"> that is subject to the post election audit.  </w:t>
      </w:r>
      <w:r w:rsidRPr="005150E0">
        <w:rPr>
          <w:rFonts w:ascii="Calibri" w:hAnsi="Calibri"/>
          <w:sz w:val="24"/>
          <w:szCs w:val="22"/>
        </w:rPr>
        <w:t xml:space="preserve"> </w:t>
      </w:r>
    </w:p>
    <w:p w14:paraId="444095F5" w14:textId="77777777" w:rsidR="008C7A86" w:rsidRPr="005150E0" w:rsidRDefault="00B45D23" w:rsidP="005150E0">
      <w:pPr>
        <w:pStyle w:val="ListParagraph"/>
        <w:numPr>
          <w:ilvl w:val="0"/>
          <w:numId w:val="24"/>
        </w:numPr>
        <w:rPr>
          <w:rFonts w:ascii="Calibri" w:hAnsi="Calibri"/>
          <w:sz w:val="24"/>
          <w:szCs w:val="22"/>
        </w:rPr>
      </w:pPr>
      <w:r w:rsidRPr="005150E0">
        <w:rPr>
          <w:rFonts w:ascii="Calibri" w:hAnsi="Calibri"/>
          <w:sz w:val="24"/>
          <w:szCs w:val="22"/>
        </w:rPr>
        <w:t xml:space="preserve">Each </w:t>
      </w:r>
      <w:r w:rsidR="0099249F" w:rsidRPr="005150E0">
        <w:rPr>
          <w:rFonts w:ascii="Calibri" w:hAnsi="Calibri"/>
          <w:sz w:val="24"/>
          <w:szCs w:val="22"/>
        </w:rPr>
        <w:t xml:space="preserve">apparently </w:t>
      </w:r>
      <w:r w:rsidRPr="005150E0">
        <w:rPr>
          <w:rFonts w:ascii="Calibri" w:hAnsi="Calibri"/>
          <w:sz w:val="24"/>
          <w:szCs w:val="22"/>
        </w:rPr>
        <w:t>overvote</w:t>
      </w:r>
      <w:r w:rsidR="0099249F" w:rsidRPr="005150E0">
        <w:rPr>
          <w:rFonts w:ascii="Calibri" w:hAnsi="Calibri"/>
          <w:sz w:val="24"/>
          <w:szCs w:val="22"/>
        </w:rPr>
        <w:t>d</w:t>
      </w:r>
      <w:r w:rsidRPr="005150E0">
        <w:rPr>
          <w:rFonts w:ascii="Calibri" w:hAnsi="Calibri"/>
          <w:sz w:val="24"/>
          <w:szCs w:val="22"/>
        </w:rPr>
        <w:t xml:space="preserve"> and </w:t>
      </w:r>
      <w:proofErr w:type="spellStart"/>
      <w:r w:rsidRPr="005150E0">
        <w:rPr>
          <w:rFonts w:ascii="Calibri" w:hAnsi="Calibri"/>
          <w:sz w:val="24"/>
          <w:szCs w:val="22"/>
        </w:rPr>
        <w:t>undervote</w:t>
      </w:r>
      <w:r w:rsidR="0099249F" w:rsidRPr="005150E0">
        <w:rPr>
          <w:rFonts w:ascii="Calibri" w:hAnsi="Calibri"/>
          <w:sz w:val="24"/>
          <w:szCs w:val="22"/>
        </w:rPr>
        <w:t>d</w:t>
      </w:r>
      <w:proofErr w:type="spellEnd"/>
      <w:r w:rsidRPr="005150E0">
        <w:rPr>
          <w:rFonts w:ascii="Calibri" w:hAnsi="Calibri"/>
          <w:sz w:val="24"/>
          <w:szCs w:val="22"/>
        </w:rPr>
        <w:t xml:space="preserve"> ballot must be examined to confirm </w:t>
      </w:r>
      <w:r w:rsidR="005A042A" w:rsidRPr="005150E0">
        <w:rPr>
          <w:rFonts w:ascii="Calibri" w:hAnsi="Calibri"/>
          <w:sz w:val="24"/>
          <w:szCs w:val="22"/>
        </w:rPr>
        <w:t xml:space="preserve">whether </w:t>
      </w:r>
      <w:r w:rsidRPr="005150E0">
        <w:rPr>
          <w:rFonts w:ascii="Calibri" w:hAnsi="Calibri"/>
          <w:sz w:val="24"/>
          <w:szCs w:val="22"/>
        </w:rPr>
        <w:t xml:space="preserve">the </w:t>
      </w:r>
      <w:r w:rsidR="00625F80" w:rsidRPr="005150E0">
        <w:rPr>
          <w:rFonts w:ascii="Calibri" w:hAnsi="Calibri"/>
          <w:sz w:val="24"/>
          <w:szCs w:val="22"/>
        </w:rPr>
        <w:t xml:space="preserve">machine correctly </w:t>
      </w:r>
      <w:r w:rsidR="003B5838" w:rsidRPr="005150E0">
        <w:rPr>
          <w:rFonts w:ascii="Calibri" w:hAnsi="Calibri"/>
          <w:sz w:val="24"/>
          <w:szCs w:val="22"/>
        </w:rPr>
        <w:t>processed</w:t>
      </w:r>
      <w:r w:rsidR="00625F80" w:rsidRPr="005150E0">
        <w:rPr>
          <w:rFonts w:ascii="Calibri" w:hAnsi="Calibri"/>
          <w:sz w:val="24"/>
          <w:szCs w:val="22"/>
        </w:rPr>
        <w:t xml:space="preserve"> the vote as it is programmed to do.</w:t>
      </w:r>
      <w:r w:rsidR="008D33E8" w:rsidRPr="005150E0">
        <w:rPr>
          <w:rFonts w:ascii="Calibri" w:hAnsi="Calibri"/>
          <w:sz w:val="24"/>
          <w:szCs w:val="22"/>
        </w:rPr>
        <w:t xml:space="preserve"> </w:t>
      </w:r>
      <w:r w:rsidR="00E55CB8" w:rsidRPr="005150E0">
        <w:rPr>
          <w:rFonts w:ascii="Calibri" w:hAnsi="Calibri"/>
          <w:sz w:val="24"/>
          <w:szCs w:val="22"/>
        </w:rPr>
        <w:t>(</w:t>
      </w:r>
      <w:r w:rsidR="008D33E8" w:rsidRPr="005150E0">
        <w:rPr>
          <w:rFonts w:ascii="Calibri" w:hAnsi="Calibri"/>
          <w:sz w:val="24"/>
          <w:szCs w:val="22"/>
        </w:rPr>
        <w:t>Such examination, if already conducted by election judges, may not need to be conducted by the county audit committee.</w:t>
      </w:r>
      <w:r w:rsidR="00E55CB8" w:rsidRPr="005150E0">
        <w:rPr>
          <w:rFonts w:ascii="Calibri" w:hAnsi="Calibri"/>
          <w:sz w:val="24"/>
          <w:szCs w:val="22"/>
        </w:rPr>
        <w:t>)</w:t>
      </w:r>
      <w:r w:rsidR="000A3E21" w:rsidRPr="005150E0">
        <w:rPr>
          <w:rFonts w:ascii="Calibri" w:hAnsi="Calibri"/>
          <w:sz w:val="24"/>
          <w:szCs w:val="22"/>
        </w:rPr>
        <w:t xml:space="preserve"> </w:t>
      </w:r>
    </w:p>
    <w:p w14:paraId="7CC5B85C" w14:textId="77777777" w:rsidR="00B45D23" w:rsidRPr="00060488" w:rsidRDefault="00B45D23">
      <w:pPr>
        <w:rPr>
          <w:rFonts w:ascii="Calibri" w:hAnsi="Calibri"/>
          <w:sz w:val="36"/>
          <w:szCs w:val="22"/>
        </w:rPr>
      </w:pPr>
    </w:p>
    <w:p w14:paraId="483E91E4" w14:textId="77777777" w:rsidR="00B45D23" w:rsidRPr="00060488" w:rsidRDefault="00B45D23" w:rsidP="00703DE0">
      <w:pPr>
        <w:outlineLvl w:val="0"/>
        <w:rPr>
          <w:rFonts w:ascii="Calibri" w:hAnsi="Calibri"/>
          <w:b/>
          <w:bCs/>
          <w:sz w:val="24"/>
          <w:szCs w:val="22"/>
        </w:rPr>
      </w:pPr>
      <w:bookmarkStart w:id="13" w:name="_Toc241642024"/>
      <w:bookmarkStart w:id="14" w:name="_Toc441234189"/>
      <w:r w:rsidRPr="00060488">
        <w:rPr>
          <w:rFonts w:ascii="Calibri" w:hAnsi="Calibri"/>
          <w:b/>
          <w:bCs/>
          <w:sz w:val="24"/>
          <w:szCs w:val="22"/>
          <w:highlight w:val="yellow"/>
        </w:rPr>
        <w:t>Reconciliation of Hand Count and Machine Count</w:t>
      </w:r>
      <w:bookmarkEnd w:id="13"/>
      <w:bookmarkEnd w:id="14"/>
    </w:p>
    <w:p w14:paraId="236FA408" w14:textId="77777777" w:rsidR="009124E3" w:rsidRPr="00060488" w:rsidRDefault="009124E3" w:rsidP="00703DE0">
      <w:pPr>
        <w:outlineLvl w:val="0"/>
        <w:rPr>
          <w:rFonts w:ascii="Calibri" w:hAnsi="Calibri"/>
          <w:b/>
          <w:bCs/>
          <w:sz w:val="18"/>
          <w:szCs w:val="22"/>
        </w:rPr>
      </w:pPr>
    </w:p>
    <w:p w14:paraId="0CF49655" w14:textId="77777777" w:rsidR="009124E3" w:rsidRPr="005150E0" w:rsidRDefault="009124E3" w:rsidP="005150E0">
      <w:pPr>
        <w:pStyle w:val="ListParagraph"/>
        <w:numPr>
          <w:ilvl w:val="0"/>
          <w:numId w:val="25"/>
        </w:numPr>
        <w:rPr>
          <w:rFonts w:ascii="Calibri" w:hAnsi="Calibri"/>
          <w:sz w:val="24"/>
          <w:szCs w:val="22"/>
        </w:rPr>
      </w:pPr>
      <w:r w:rsidRPr="005150E0">
        <w:rPr>
          <w:rFonts w:ascii="Calibri" w:hAnsi="Calibri"/>
          <w:sz w:val="24"/>
          <w:szCs w:val="22"/>
        </w:rPr>
        <w:t>The post election audit will be conducted similarly to a recount, except that provisions in law that allow votes in a recount to be changed based on the recount board</w:t>
      </w:r>
      <w:r w:rsidR="00625F80" w:rsidRPr="005150E0">
        <w:rPr>
          <w:rFonts w:ascii="Calibri" w:hAnsi="Calibri"/>
          <w:sz w:val="24"/>
          <w:szCs w:val="22"/>
        </w:rPr>
        <w:t>’</w:t>
      </w:r>
      <w:r w:rsidRPr="005150E0">
        <w:rPr>
          <w:rFonts w:ascii="Calibri" w:hAnsi="Calibri"/>
          <w:sz w:val="24"/>
          <w:szCs w:val="22"/>
        </w:rPr>
        <w:t>s judgment of the intent of the voter are not applicable to the post election audit hand count</w:t>
      </w:r>
      <w:r w:rsidR="007A0B83" w:rsidRPr="005150E0">
        <w:rPr>
          <w:rFonts w:ascii="Calibri" w:hAnsi="Calibri"/>
          <w:sz w:val="24"/>
          <w:szCs w:val="22"/>
        </w:rPr>
        <w:t xml:space="preserve"> and therefore </w:t>
      </w:r>
      <w:r w:rsidR="009A4BEE" w:rsidRPr="005150E0">
        <w:rPr>
          <w:rFonts w:ascii="Calibri" w:hAnsi="Calibri"/>
          <w:sz w:val="24"/>
          <w:szCs w:val="22"/>
        </w:rPr>
        <w:t xml:space="preserve">are </w:t>
      </w:r>
      <w:r w:rsidR="007A0B83" w:rsidRPr="005150E0">
        <w:rPr>
          <w:rFonts w:ascii="Calibri" w:hAnsi="Calibri"/>
          <w:sz w:val="24"/>
          <w:szCs w:val="22"/>
        </w:rPr>
        <w:t>not part of the reconciliation.</w:t>
      </w:r>
    </w:p>
    <w:p w14:paraId="1E38030A" w14:textId="77777777" w:rsidR="00B45D23" w:rsidRPr="00060488" w:rsidRDefault="00B45D23">
      <w:pPr>
        <w:rPr>
          <w:rFonts w:ascii="Calibri" w:hAnsi="Calibri"/>
          <w:sz w:val="24"/>
          <w:szCs w:val="22"/>
        </w:rPr>
      </w:pPr>
    </w:p>
    <w:p w14:paraId="65D94709" w14:textId="77777777" w:rsidR="00B45D23" w:rsidRPr="005150E0" w:rsidRDefault="00B45D23" w:rsidP="005150E0">
      <w:pPr>
        <w:pStyle w:val="ListParagraph"/>
        <w:numPr>
          <w:ilvl w:val="0"/>
          <w:numId w:val="25"/>
        </w:numPr>
        <w:rPr>
          <w:rFonts w:ascii="Calibri" w:hAnsi="Calibri"/>
          <w:sz w:val="24"/>
          <w:szCs w:val="22"/>
        </w:rPr>
      </w:pPr>
      <w:r w:rsidRPr="005150E0">
        <w:rPr>
          <w:rFonts w:ascii="Calibri" w:hAnsi="Calibri"/>
          <w:sz w:val="24"/>
          <w:szCs w:val="22"/>
        </w:rPr>
        <w:t xml:space="preserve">The county audit board and county election administrator will </w:t>
      </w:r>
      <w:r w:rsidR="009A5F68" w:rsidRPr="005150E0">
        <w:rPr>
          <w:rFonts w:ascii="Calibri" w:hAnsi="Calibri"/>
          <w:sz w:val="24"/>
          <w:szCs w:val="22"/>
        </w:rPr>
        <w:t>compare the original vote count from the</w:t>
      </w:r>
      <w:r w:rsidR="005150E0">
        <w:rPr>
          <w:rFonts w:ascii="Calibri" w:hAnsi="Calibri"/>
          <w:sz w:val="24"/>
          <w:szCs w:val="22"/>
        </w:rPr>
        <w:t xml:space="preserve"> tabulator and the hand count. </w:t>
      </w:r>
      <w:r w:rsidR="00D14D70" w:rsidRPr="005150E0">
        <w:rPr>
          <w:rFonts w:ascii="Calibri" w:hAnsi="Calibri"/>
          <w:sz w:val="24"/>
          <w:szCs w:val="22"/>
        </w:rPr>
        <w:t>If the hand count results differ from the tabulator results, the audit board and election administrator will analyze the ballots to determine if the reason</w:t>
      </w:r>
      <w:r w:rsidR="0099249F" w:rsidRPr="005150E0">
        <w:rPr>
          <w:rFonts w:ascii="Calibri" w:hAnsi="Calibri"/>
          <w:sz w:val="24"/>
          <w:szCs w:val="22"/>
        </w:rPr>
        <w:t>(s)</w:t>
      </w:r>
      <w:r w:rsidR="00D14D70" w:rsidRPr="005150E0">
        <w:rPr>
          <w:rFonts w:ascii="Calibri" w:hAnsi="Calibri"/>
          <w:sz w:val="24"/>
          <w:szCs w:val="22"/>
        </w:rPr>
        <w:t xml:space="preserve"> for the difference can be identified</w:t>
      </w:r>
      <w:r w:rsidR="00727191" w:rsidRPr="005150E0">
        <w:rPr>
          <w:rFonts w:ascii="Calibri" w:hAnsi="Calibri"/>
          <w:sz w:val="24"/>
          <w:szCs w:val="22"/>
        </w:rPr>
        <w:t>, similar to the process in a recount</w:t>
      </w:r>
      <w:r w:rsidR="00582F4C" w:rsidRPr="005150E0">
        <w:rPr>
          <w:rFonts w:ascii="Calibri" w:hAnsi="Calibri"/>
          <w:sz w:val="24"/>
          <w:szCs w:val="22"/>
        </w:rPr>
        <w:t>.</w:t>
      </w:r>
    </w:p>
    <w:p w14:paraId="5B870B25" w14:textId="77777777" w:rsidR="00D14D70" w:rsidRPr="00060488" w:rsidRDefault="00D14D70">
      <w:pPr>
        <w:rPr>
          <w:rFonts w:ascii="Calibri" w:hAnsi="Calibri"/>
          <w:sz w:val="24"/>
          <w:szCs w:val="22"/>
        </w:rPr>
      </w:pPr>
    </w:p>
    <w:p w14:paraId="66C37357" w14:textId="77777777" w:rsidR="00D14D70" w:rsidRPr="005150E0" w:rsidRDefault="00D14D70" w:rsidP="005150E0">
      <w:pPr>
        <w:pStyle w:val="ListParagraph"/>
        <w:numPr>
          <w:ilvl w:val="0"/>
          <w:numId w:val="25"/>
        </w:numPr>
        <w:rPr>
          <w:rFonts w:ascii="Calibri" w:hAnsi="Calibri"/>
          <w:sz w:val="24"/>
          <w:szCs w:val="22"/>
        </w:rPr>
      </w:pPr>
      <w:r w:rsidRPr="005150E0">
        <w:rPr>
          <w:rFonts w:ascii="Calibri" w:hAnsi="Calibri"/>
          <w:sz w:val="24"/>
          <w:szCs w:val="22"/>
        </w:rPr>
        <w:t>The results of the hand count shall be e</w:t>
      </w:r>
      <w:r w:rsidR="005150E0">
        <w:rPr>
          <w:rFonts w:ascii="Calibri" w:hAnsi="Calibri"/>
          <w:sz w:val="24"/>
          <w:szCs w:val="22"/>
        </w:rPr>
        <w:t xml:space="preserve">ntered into the form provided. </w:t>
      </w:r>
      <w:r w:rsidRPr="005150E0">
        <w:rPr>
          <w:rFonts w:ascii="Calibri" w:hAnsi="Calibri"/>
          <w:sz w:val="24"/>
          <w:szCs w:val="22"/>
        </w:rPr>
        <w:t xml:space="preserve">Any difference between the hand count and the tabulator count must be explained </w:t>
      </w:r>
      <w:r w:rsidR="00097E16" w:rsidRPr="005150E0">
        <w:rPr>
          <w:rFonts w:ascii="Calibri" w:hAnsi="Calibri"/>
          <w:sz w:val="24"/>
          <w:szCs w:val="22"/>
        </w:rPr>
        <w:t xml:space="preserve">to the best of the audit board and election administrator’s abilities </w:t>
      </w:r>
      <w:r w:rsidRPr="005150E0">
        <w:rPr>
          <w:rFonts w:ascii="Calibri" w:hAnsi="Calibri"/>
          <w:sz w:val="24"/>
          <w:szCs w:val="22"/>
        </w:rPr>
        <w:t>on the form provided, or on attached sheets if necessary.</w:t>
      </w:r>
    </w:p>
    <w:p w14:paraId="732CB5D5" w14:textId="77777777" w:rsidR="0027316F" w:rsidRPr="00060488" w:rsidRDefault="0027316F">
      <w:pPr>
        <w:rPr>
          <w:rFonts w:ascii="Calibri" w:hAnsi="Calibri"/>
          <w:sz w:val="24"/>
          <w:szCs w:val="22"/>
        </w:rPr>
      </w:pPr>
    </w:p>
    <w:p w14:paraId="1548956E" w14:textId="77777777" w:rsidR="008C7A86" w:rsidRPr="00060488" w:rsidRDefault="008C7A86" w:rsidP="00703DE0">
      <w:pPr>
        <w:outlineLvl w:val="0"/>
        <w:rPr>
          <w:rFonts w:ascii="Calibri" w:hAnsi="Calibri"/>
          <w:b/>
          <w:sz w:val="24"/>
          <w:szCs w:val="22"/>
        </w:rPr>
      </w:pPr>
      <w:bookmarkStart w:id="15" w:name="_Toc241642025"/>
      <w:bookmarkStart w:id="16" w:name="_Toc441234190"/>
      <w:r w:rsidRPr="00060488">
        <w:rPr>
          <w:rFonts w:ascii="Calibri" w:hAnsi="Calibri"/>
          <w:b/>
          <w:sz w:val="24"/>
          <w:szCs w:val="22"/>
          <w:highlight w:val="yellow"/>
        </w:rPr>
        <w:t>Classification and Handling of Discrepancies</w:t>
      </w:r>
      <w:bookmarkEnd w:id="15"/>
      <w:bookmarkEnd w:id="16"/>
    </w:p>
    <w:p w14:paraId="1C9969EA" w14:textId="77777777" w:rsidR="00E55CB8" w:rsidRPr="00060488" w:rsidRDefault="00E55CB8">
      <w:pPr>
        <w:rPr>
          <w:rFonts w:ascii="Calibri" w:hAnsi="Calibri"/>
          <w:sz w:val="24"/>
          <w:szCs w:val="22"/>
        </w:rPr>
      </w:pPr>
    </w:p>
    <w:p w14:paraId="4480FE63" w14:textId="77777777" w:rsidR="008C7A86" w:rsidRPr="00060488" w:rsidRDefault="008C7A86">
      <w:pPr>
        <w:rPr>
          <w:rFonts w:ascii="Calibri" w:hAnsi="Calibri"/>
          <w:i/>
          <w:sz w:val="24"/>
          <w:szCs w:val="22"/>
        </w:rPr>
      </w:pPr>
      <w:r w:rsidRPr="00060488">
        <w:rPr>
          <w:rFonts w:ascii="Calibri" w:hAnsi="Calibri"/>
          <w:sz w:val="24"/>
          <w:szCs w:val="22"/>
        </w:rPr>
        <w:t xml:space="preserve">Listed below are </w:t>
      </w:r>
      <w:r w:rsidR="008949E8" w:rsidRPr="00060488">
        <w:rPr>
          <w:rFonts w:ascii="Calibri" w:hAnsi="Calibri"/>
          <w:sz w:val="24"/>
          <w:szCs w:val="22"/>
        </w:rPr>
        <w:t>three</w:t>
      </w:r>
      <w:r w:rsidRPr="00060488">
        <w:rPr>
          <w:rFonts w:ascii="Calibri" w:hAnsi="Calibri"/>
          <w:sz w:val="24"/>
          <w:szCs w:val="22"/>
        </w:rPr>
        <w:t xml:space="preserve"> general causes of discrepancies between the machine counts and the manual counts during </w:t>
      </w:r>
      <w:r w:rsidR="00727191" w:rsidRPr="00060488">
        <w:rPr>
          <w:rFonts w:ascii="Calibri" w:hAnsi="Calibri"/>
          <w:sz w:val="24"/>
          <w:szCs w:val="22"/>
        </w:rPr>
        <w:t xml:space="preserve">a recount or </w:t>
      </w:r>
      <w:r w:rsidRPr="00060488">
        <w:rPr>
          <w:rFonts w:ascii="Calibri" w:hAnsi="Calibri"/>
          <w:sz w:val="24"/>
          <w:szCs w:val="22"/>
        </w:rPr>
        <w:t>audit.  The county audit committee must carefully consider the reason for each discrepancy</w:t>
      </w:r>
      <w:r w:rsidR="008D33E8" w:rsidRPr="00060488">
        <w:rPr>
          <w:rFonts w:ascii="Calibri" w:hAnsi="Calibri"/>
          <w:sz w:val="24"/>
          <w:szCs w:val="22"/>
        </w:rPr>
        <w:t xml:space="preserve"> </w:t>
      </w:r>
      <w:r w:rsidR="00E55CB8" w:rsidRPr="00060488">
        <w:rPr>
          <w:rFonts w:ascii="Calibri" w:hAnsi="Calibri"/>
          <w:sz w:val="24"/>
          <w:szCs w:val="22"/>
        </w:rPr>
        <w:t>if it</w:t>
      </w:r>
      <w:r w:rsidR="008D33E8" w:rsidRPr="00060488">
        <w:rPr>
          <w:rFonts w:ascii="Calibri" w:hAnsi="Calibri"/>
          <w:sz w:val="24"/>
          <w:szCs w:val="22"/>
        </w:rPr>
        <w:t xml:space="preserve"> was not </w:t>
      </w:r>
      <w:r w:rsidR="00E55CB8" w:rsidRPr="00060488">
        <w:rPr>
          <w:rFonts w:ascii="Calibri" w:hAnsi="Calibri"/>
          <w:sz w:val="24"/>
          <w:szCs w:val="22"/>
        </w:rPr>
        <w:t xml:space="preserve">already </w:t>
      </w:r>
      <w:proofErr w:type="gramStart"/>
      <w:r w:rsidR="008D33E8" w:rsidRPr="00060488">
        <w:rPr>
          <w:rFonts w:ascii="Calibri" w:hAnsi="Calibri"/>
          <w:sz w:val="24"/>
          <w:szCs w:val="22"/>
        </w:rPr>
        <w:t>identified</w:t>
      </w:r>
      <w:proofErr w:type="gramEnd"/>
      <w:r w:rsidR="008D33E8" w:rsidRPr="00060488">
        <w:rPr>
          <w:rFonts w:ascii="Calibri" w:hAnsi="Calibri"/>
          <w:sz w:val="24"/>
          <w:szCs w:val="22"/>
        </w:rPr>
        <w:t xml:space="preserve"> and resolved by election judges on election day.</w:t>
      </w:r>
    </w:p>
    <w:p w14:paraId="23AC07A4" w14:textId="77777777" w:rsidR="008C7A86" w:rsidRPr="00060488" w:rsidRDefault="008C7A86">
      <w:pPr>
        <w:rPr>
          <w:rFonts w:ascii="Calibri" w:hAnsi="Calibri"/>
          <w:sz w:val="24"/>
          <w:szCs w:val="22"/>
        </w:rPr>
      </w:pPr>
    </w:p>
    <w:p w14:paraId="19ADD2BB" w14:textId="77777777" w:rsidR="008C7A86" w:rsidRDefault="008C7A86" w:rsidP="00060488">
      <w:pPr>
        <w:numPr>
          <w:ilvl w:val="0"/>
          <w:numId w:val="21"/>
        </w:numPr>
        <w:autoSpaceDE w:val="0"/>
        <w:autoSpaceDN w:val="0"/>
        <w:adjustRightInd w:val="0"/>
        <w:rPr>
          <w:rFonts w:ascii="Calibri" w:hAnsi="Calibri" w:cs="Times New Roman"/>
          <w:sz w:val="24"/>
          <w:szCs w:val="22"/>
          <w:lang w:bidi="ar-SA"/>
        </w:rPr>
      </w:pPr>
      <w:r w:rsidRPr="00060488">
        <w:rPr>
          <w:rFonts w:ascii="Calibri" w:hAnsi="Calibri" w:cs="Times New Roman"/>
          <w:b/>
          <w:i/>
          <w:iCs/>
          <w:sz w:val="24"/>
          <w:szCs w:val="22"/>
          <w:lang w:bidi="ar-SA"/>
        </w:rPr>
        <w:t xml:space="preserve">Voter error: </w:t>
      </w:r>
      <w:r w:rsidR="007A0B83" w:rsidRPr="00060488">
        <w:rPr>
          <w:rFonts w:ascii="Calibri" w:hAnsi="Calibri" w:cs="Times New Roman"/>
          <w:sz w:val="24"/>
          <w:szCs w:val="22"/>
          <w:lang w:bidi="ar-SA"/>
        </w:rPr>
        <w:t>Voters might</w:t>
      </w:r>
      <w:r w:rsidRPr="00060488">
        <w:rPr>
          <w:rFonts w:ascii="Calibri" w:hAnsi="Calibri" w:cs="Times New Roman"/>
          <w:sz w:val="24"/>
          <w:szCs w:val="22"/>
          <w:lang w:bidi="ar-SA"/>
        </w:rPr>
        <w:t xml:space="preserve"> mark ballots incorrectly, </w:t>
      </w:r>
      <w:r w:rsidR="007A0B83" w:rsidRPr="00060488">
        <w:rPr>
          <w:rFonts w:ascii="Calibri" w:hAnsi="Calibri" w:cs="Times New Roman"/>
          <w:sz w:val="24"/>
          <w:szCs w:val="22"/>
          <w:lang w:bidi="ar-SA"/>
        </w:rPr>
        <w:t>or may not follow the given directions</w:t>
      </w:r>
      <w:r w:rsidRPr="00060488">
        <w:rPr>
          <w:rFonts w:ascii="Calibri" w:hAnsi="Calibri" w:cs="Times New Roman"/>
          <w:sz w:val="24"/>
          <w:szCs w:val="22"/>
          <w:lang w:bidi="ar-SA"/>
        </w:rPr>
        <w:t>.</w:t>
      </w:r>
      <w:r w:rsidR="007A0B83" w:rsidRPr="00060488">
        <w:rPr>
          <w:rFonts w:ascii="Calibri" w:hAnsi="Calibri" w:cs="Times New Roman"/>
          <w:sz w:val="24"/>
          <w:szCs w:val="22"/>
          <w:lang w:bidi="ar-SA"/>
        </w:rPr>
        <w:t xml:space="preserve">  Because the purpose of the post election audit is to determine if the machine counted the votes correctly, the audit committee should be instructed to count v</w:t>
      </w:r>
      <w:r w:rsidR="00EB26F9">
        <w:rPr>
          <w:rFonts w:ascii="Calibri" w:hAnsi="Calibri" w:cs="Times New Roman"/>
          <w:sz w:val="24"/>
          <w:szCs w:val="22"/>
          <w:lang w:bidi="ar-SA"/>
        </w:rPr>
        <w:t>otes consistent with the way a tabulator</w:t>
      </w:r>
      <w:r w:rsidR="007A0B83" w:rsidRPr="00060488">
        <w:rPr>
          <w:rFonts w:ascii="Calibri" w:hAnsi="Calibri" w:cs="Times New Roman"/>
          <w:sz w:val="24"/>
          <w:szCs w:val="22"/>
          <w:lang w:bidi="ar-SA"/>
        </w:rPr>
        <w:t xml:space="preserve"> machine would count votes.</w:t>
      </w:r>
    </w:p>
    <w:p w14:paraId="3C7A1398" w14:textId="77777777" w:rsidR="00060488" w:rsidRPr="00060488" w:rsidRDefault="00060488" w:rsidP="00060488">
      <w:pPr>
        <w:autoSpaceDE w:val="0"/>
        <w:autoSpaceDN w:val="0"/>
        <w:adjustRightInd w:val="0"/>
        <w:ind w:left="1080"/>
        <w:rPr>
          <w:rFonts w:ascii="Calibri" w:hAnsi="Calibri" w:cs="Times New Roman"/>
          <w:sz w:val="24"/>
          <w:szCs w:val="22"/>
          <w:lang w:bidi="ar-SA"/>
        </w:rPr>
      </w:pPr>
    </w:p>
    <w:p w14:paraId="324E88E2" w14:textId="77777777" w:rsidR="008C7A86" w:rsidRDefault="00664537" w:rsidP="00060488">
      <w:pPr>
        <w:numPr>
          <w:ilvl w:val="0"/>
          <w:numId w:val="21"/>
        </w:numPr>
        <w:autoSpaceDE w:val="0"/>
        <w:autoSpaceDN w:val="0"/>
        <w:adjustRightInd w:val="0"/>
        <w:rPr>
          <w:rFonts w:ascii="Calibri" w:hAnsi="Calibri" w:cs="Times New Roman"/>
          <w:sz w:val="24"/>
          <w:szCs w:val="22"/>
          <w:lang w:bidi="ar-SA"/>
        </w:rPr>
      </w:pPr>
      <w:r w:rsidRPr="00060488">
        <w:rPr>
          <w:rFonts w:ascii="Calibri" w:hAnsi="Calibri" w:cs="Times New Roman"/>
          <w:b/>
          <w:i/>
          <w:iCs/>
          <w:sz w:val="24"/>
          <w:szCs w:val="22"/>
          <w:lang w:bidi="ar-SA"/>
        </w:rPr>
        <w:lastRenderedPageBreak/>
        <w:t>Administrative</w:t>
      </w:r>
      <w:r w:rsidR="008C7A86" w:rsidRPr="00060488">
        <w:rPr>
          <w:rFonts w:ascii="Calibri" w:hAnsi="Calibri" w:cs="Times New Roman"/>
          <w:b/>
          <w:i/>
          <w:iCs/>
          <w:sz w:val="24"/>
          <w:szCs w:val="22"/>
          <w:lang w:bidi="ar-SA"/>
        </w:rPr>
        <w:t xml:space="preserve"> </w:t>
      </w:r>
      <w:r w:rsidR="003B5838" w:rsidRPr="00060488">
        <w:rPr>
          <w:rFonts w:ascii="Calibri" w:hAnsi="Calibri" w:cs="Times New Roman"/>
          <w:b/>
          <w:i/>
          <w:iCs/>
          <w:sz w:val="24"/>
          <w:szCs w:val="22"/>
          <w:lang w:bidi="ar-SA"/>
        </w:rPr>
        <w:t xml:space="preserve">or election official </w:t>
      </w:r>
      <w:r w:rsidR="008C7A86" w:rsidRPr="00060488">
        <w:rPr>
          <w:rFonts w:ascii="Calibri" w:hAnsi="Calibri" w:cs="Times New Roman"/>
          <w:b/>
          <w:i/>
          <w:iCs/>
          <w:sz w:val="24"/>
          <w:szCs w:val="22"/>
          <w:lang w:bidi="ar-SA"/>
        </w:rPr>
        <w:t>error:</w:t>
      </w:r>
      <w:r w:rsidR="008C7A86" w:rsidRPr="00060488">
        <w:rPr>
          <w:rFonts w:ascii="Calibri" w:hAnsi="Calibri" w:cs="Times New Roman"/>
          <w:i/>
          <w:iCs/>
          <w:sz w:val="24"/>
          <w:szCs w:val="22"/>
          <w:lang w:bidi="ar-SA"/>
        </w:rPr>
        <w:t xml:space="preserve"> </w:t>
      </w:r>
      <w:r w:rsidR="00E1435B" w:rsidRPr="00060488">
        <w:rPr>
          <w:rFonts w:ascii="Calibri" w:hAnsi="Calibri" w:cs="Times New Roman"/>
          <w:sz w:val="24"/>
          <w:szCs w:val="22"/>
          <w:lang w:bidi="ar-SA"/>
        </w:rPr>
        <w:t xml:space="preserve">Administrative errors can happen on a busy election </w:t>
      </w:r>
      <w:r w:rsidR="00E55CB8" w:rsidRPr="00060488">
        <w:rPr>
          <w:rFonts w:ascii="Calibri" w:hAnsi="Calibri" w:cs="Times New Roman"/>
          <w:sz w:val="24"/>
          <w:szCs w:val="22"/>
          <w:lang w:bidi="ar-SA"/>
        </w:rPr>
        <w:t>day</w:t>
      </w:r>
      <w:r w:rsidR="00E1435B" w:rsidRPr="00060488">
        <w:rPr>
          <w:rFonts w:ascii="Calibri" w:hAnsi="Calibri" w:cs="Times New Roman"/>
          <w:sz w:val="24"/>
          <w:szCs w:val="22"/>
          <w:lang w:bidi="ar-SA"/>
        </w:rPr>
        <w:t xml:space="preserve"> and be identified later.  Again, the purpose of the audit is to </w:t>
      </w:r>
      <w:r w:rsidR="003B5838" w:rsidRPr="00060488">
        <w:rPr>
          <w:rFonts w:ascii="Calibri" w:hAnsi="Calibri" w:cs="Times New Roman"/>
          <w:sz w:val="24"/>
          <w:szCs w:val="22"/>
          <w:lang w:bidi="ar-SA"/>
        </w:rPr>
        <w:t>determine if the machine processed the votes correctly.  An administrative or election official error that is discovered is an explainable difference and will not affect the discrepancy percentage.</w:t>
      </w:r>
      <w:r w:rsidR="00E1435B" w:rsidRPr="00060488">
        <w:rPr>
          <w:rFonts w:ascii="Calibri" w:hAnsi="Calibri" w:cs="Times New Roman"/>
          <w:sz w:val="24"/>
          <w:szCs w:val="22"/>
          <w:lang w:bidi="ar-SA"/>
        </w:rPr>
        <w:t xml:space="preserve">  </w:t>
      </w:r>
      <w:r w:rsidR="008C7A86" w:rsidRPr="00060488">
        <w:rPr>
          <w:rFonts w:ascii="Calibri" w:hAnsi="Calibri" w:cs="Times New Roman"/>
          <w:sz w:val="24"/>
          <w:szCs w:val="22"/>
          <w:lang w:bidi="ar-SA"/>
        </w:rPr>
        <w:t xml:space="preserve"> </w:t>
      </w:r>
    </w:p>
    <w:p w14:paraId="09E617B4" w14:textId="77777777" w:rsidR="00060488" w:rsidRPr="005150E0" w:rsidRDefault="00060488" w:rsidP="00060488">
      <w:pPr>
        <w:pStyle w:val="ListParagraph"/>
        <w:rPr>
          <w:rFonts w:ascii="Calibri" w:hAnsi="Calibri" w:cs="Times New Roman"/>
          <w:sz w:val="14"/>
          <w:szCs w:val="22"/>
          <w:lang w:bidi="ar-SA"/>
        </w:rPr>
      </w:pPr>
    </w:p>
    <w:p w14:paraId="5B280072" w14:textId="77777777" w:rsidR="008C7A86" w:rsidRPr="00060488" w:rsidRDefault="008C7A86" w:rsidP="00060488">
      <w:pPr>
        <w:numPr>
          <w:ilvl w:val="0"/>
          <w:numId w:val="21"/>
        </w:numPr>
        <w:autoSpaceDE w:val="0"/>
        <w:autoSpaceDN w:val="0"/>
        <w:adjustRightInd w:val="0"/>
        <w:rPr>
          <w:rFonts w:ascii="Calibri" w:hAnsi="Calibri" w:cs="Times New Roman"/>
          <w:sz w:val="24"/>
          <w:szCs w:val="22"/>
          <w:lang w:bidi="ar-SA"/>
        </w:rPr>
      </w:pPr>
      <w:r w:rsidRPr="00060488">
        <w:rPr>
          <w:rFonts w:ascii="Calibri" w:hAnsi="Calibri" w:cs="Times New Roman"/>
          <w:b/>
          <w:i/>
          <w:iCs/>
          <w:sz w:val="24"/>
          <w:szCs w:val="22"/>
          <w:lang w:bidi="ar-SA"/>
        </w:rPr>
        <w:t>Voting system error:</w:t>
      </w:r>
      <w:r w:rsidRPr="00060488">
        <w:rPr>
          <w:rFonts w:ascii="Calibri" w:hAnsi="Calibri" w:cs="Times New Roman"/>
          <w:i/>
          <w:iCs/>
          <w:sz w:val="24"/>
          <w:szCs w:val="22"/>
          <w:lang w:bidi="ar-SA"/>
        </w:rPr>
        <w:t xml:space="preserve"> </w:t>
      </w:r>
      <w:r w:rsidRPr="00060488">
        <w:rPr>
          <w:rFonts w:ascii="Calibri" w:hAnsi="Calibri" w:cs="Times New Roman"/>
          <w:sz w:val="24"/>
          <w:szCs w:val="22"/>
          <w:lang w:bidi="ar-SA"/>
        </w:rPr>
        <w:t>Machine errors ar</w:t>
      </w:r>
      <w:r w:rsidR="008901E7" w:rsidRPr="00060488">
        <w:rPr>
          <w:rFonts w:ascii="Calibri" w:hAnsi="Calibri" w:cs="Times New Roman"/>
          <w:sz w:val="24"/>
          <w:szCs w:val="22"/>
          <w:lang w:bidi="ar-SA"/>
        </w:rPr>
        <w:t>e</w:t>
      </w:r>
      <w:r w:rsidR="00E1435B" w:rsidRPr="00060488">
        <w:rPr>
          <w:rFonts w:ascii="Calibri" w:hAnsi="Calibri" w:cs="Times New Roman"/>
          <w:sz w:val="24"/>
          <w:szCs w:val="22"/>
          <w:lang w:bidi="ar-SA"/>
        </w:rPr>
        <w:t xml:space="preserve"> most likely</w:t>
      </w:r>
      <w:r w:rsidR="008901E7" w:rsidRPr="00060488">
        <w:rPr>
          <w:rFonts w:ascii="Calibri" w:hAnsi="Calibri" w:cs="Times New Roman"/>
          <w:sz w:val="24"/>
          <w:szCs w:val="22"/>
          <w:lang w:bidi="ar-SA"/>
        </w:rPr>
        <w:t xml:space="preserve"> technology-specific.  </w:t>
      </w:r>
      <w:r w:rsidR="00EB26F9">
        <w:rPr>
          <w:rFonts w:ascii="Calibri" w:hAnsi="Calibri" w:cs="Times New Roman"/>
          <w:sz w:val="24"/>
          <w:szCs w:val="22"/>
          <w:lang w:bidi="ar-SA"/>
        </w:rPr>
        <w:t>Tabulating</w:t>
      </w:r>
      <w:r w:rsidRPr="00060488">
        <w:rPr>
          <w:rFonts w:ascii="Calibri" w:hAnsi="Calibri" w:cs="Times New Roman"/>
          <w:sz w:val="24"/>
          <w:szCs w:val="22"/>
          <w:lang w:bidi="ar-SA"/>
        </w:rPr>
        <w:t xml:space="preserve"> machines may be </w:t>
      </w:r>
      <w:proofErr w:type="spellStart"/>
      <w:r w:rsidRPr="00060488">
        <w:rPr>
          <w:rFonts w:ascii="Calibri" w:hAnsi="Calibri" w:cs="Times New Roman"/>
          <w:sz w:val="24"/>
          <w:szCs w:val="22"/>
          <w:lang w:bidi="ar-SA"/>
        </w:rPr>
        <w:t>miscalibrated</w:t>
      </w:r>
      <w:proofErr w:type="spellEnd"/>
      <w:r w:rsidRPr="00060488">
        <w:rPr>
          <w:rFonts w:ascii="Calibri" w:hAnsi="Calibri" w:cs="Times New Roman"/>
          <w:sz w:val="24"/>
          <w:szCs w:val="22"/>
          <w:lang w:bidi="ar-SA"/>
        </w:rPr>
        <w:t>, counts stored on memory cards may be</w:t>
      </w:r>
      <w:r w:rsidR="004E63ED" w:rsidRPr="00060488">
        <w:rPr>
          <w:rFonts w:ascii="Calibri" w:hAnsi="Calibri" w:cs="Times New Roman"/>
          <w:sz w:val="24"/>
          <w:szCs w:val="22"/>
          <w:lang w:bidi="ar-SA"/>
        </w:rPr>
        <w:t xml:space="preserve"> </w:t>
      </w:r>
      <w:r w:rsidRPr="00060488">
        <w:rPr>
          <w:rFonts w:ascii="Calibri" w:hAnsi="Calibri" w:cs="Times New Roman"/>
          <w:sz w:val="24"/>
          <w:szCs w:val="22"/>
          <w:lang w:bidi="ar-SA"/>
        </w:rPr>
        <w:t xml:space="preserve">corrupted, or software bugs </w:t>
      </w:r>
      <w:r w:rsidR="00E55CB8" w:rsidRPr="00060488">
        <w:rPr>
          <w:rFonts w:ascii="Calibri" w:hAnsi="Calibri" w:cs="Times New Roman"/>
          <w:sz w:val="24"/>
          <w:szCs w:val="22"/>
          <w:lang w:bidi="ar-SA"/>
        </w:rPr>
        <w:t>could theoretically</w:t>
      </w:r>
      <w:r w:rsidRPr="00060488">
        <w:rPr>
          <w:rFonts w:ascii="Calibri" w:hAnsi="Calibri" w:cs="Times New Roman"/>
          <w:sz w:val="24"/>
          <w:szCs w:val="22"/>
          <w:lang w:bidi="ar-SA"/>
        </w:rPr>
        <w:t xml:space="preserve"> cause some ballots to be misinterpreted, either</w:t>
      </w:r>
      <w:r w:rsidR="004E63ED" w:rsidRPr="00060488">
        <w:rPr>
          <w:rFonts w:ascii="Calibri" w:hAnsi="Calibri" w:cs="Times New Roman"/>
          <w:sz w:val="24"/>
          <w:szCs w:val="22"/>
          <w:lang w:bidi="ar-SA"/>
        </w:rPr>
        <w:t xml:space="preserve"> </w:t>
      </w:r>
      <w:r w:rsidRPr="00060488">
        <w:rPr>
          <w:rFonts w:ascii="Calibri" w:hAnsi="Calibri" w:cs="Times New Roman"/>
          <w:sz w:val="24"/>
          <w:szCs w:val="22"/>
          <w:lang w:bidi="ar-SA"/>
        </w:rPr>
        <w:t>systematically or randomly.</w:t>
      </w:r>
      <w:r w:rsidR="00866108" w:rsidRPr="00060488">
        <w:rPr>
          <w:rFonts w:ascii="Calibri" w:hAnsi="Calibri" w:cs="Times New Roman"/>
          <w:sz w:val="24"/>
          <w:szCs w:val="22"/>
          <w:lang w:bidi="ar-SA"/>
        </w:rPr>
        <w:t xml:space="preserve">  Voting system errors such as these would most likely be caught during the pre-</w:t>
      </w:r>
      <w:r w:rsidR="00C8533C" w:rsidRPr="00060488">
        <w:rPr>
          <w:rFonts w:ascii="Calibri" w:hAnsi="Calibri" w:cs="Times New Roman"/>
          <w:sz w:val="24"/>
          <w:szCs w:val="22"/>
          <w:lang w:bidi="ar-SA"/>
        </w:rPr>
        <w:t>election test, or the election day test, and be resolved or, if not resolved, the equipment in question would not be used.</w:t>
      </w:r>
      <w:r w:rsidRPr="00060488">
        <w:rPr>
          <w:rFonts w:ascii="Calibri" w:hAnsi="Calibri" w:cs="Times New Roman"/>
          <w:sz w:val="24"/>
          <w:szCs w:val="22"/>
          <w:lang w:bidi="ar-SA"/>
        </w:rPr>
        <w:t xml:space="preserve"> </w:t>
      </w:r>
      <w:r w:rsidR="007E6E41" w:rsidRPr="00060488">
        <w:rPr>
          <w:rFonts w:ascii="Calibri" w:hAnsi="Calibri" w:cs="Times New Roman"/>
          <w:sz w:val="24"/>
          <w:szCs w:val="22"/>
          <w:lang w:bidi="ar-SA"/>
        </w:rPr>
        <w:t xml:space="preserve"> </w:t>
      </w:r>
    </w:p>
    <w:p w14:paraId="28A60E20" w14:textId="77777777" w:rsidR="004E63ED" w:rsidRPr="005150E0" w:rsidRDefault="004E63ED" w:rsidP="008C7A86">
      <w:pPr>
        <w:autoSpaceDE w:val="0"/>
        <w:autoSpaceDN w:val="0"/>
        <w:adjustRightInd w:val="0"/>
        <w:rPr>
          <w:rFonts w:ascii="Calibri" w:hAnsi="Calibri" w:cs="Times New Roman"/>
          <w:sz w:val="14"/>
          <w:szCs w:val="22"/>
          <w:lang w:bidi="ar-SA"/>
        </w:rPr>
      </w:pPr>
    </w:p>
    <w:p w14:paraId="0578AD02" w14:textId="77777777" w:rsidR="008901E7" w:rsidRDefault="008901E7" w:rsidP="008C7A86">
      <w:pPr>
        <w:autoSpaceDE w:val="0"/>
        <w:autoSpaceDN w:val="0"/>
        <w:adjustRightInd w:val="0"/>
        <w:rPr>
          <w:rFonts w:ascii="Calibri" w:hAnsi="Calibri" w:cs="Times New Roman"/>
          <w:sz w:val="24"/>
          <w:szCs w:val="22"/>
          <w:lang w:bidi="ar-SA"/>
        </w:rPr>
      </w:pPr>
      <w:r w:rsidRPr="00060488">
        <w:rPr>
          <w:rFonts w:ascii="Calibri" w:hAnsi="Calibri" w:cs="Times New Roman"/>
          <w:sz w:val="24"/>
          <w:szCs w:val="22"/>
          <w:lang w:bidi="ar-SA"/>
        </w:rPr>
        <w:t xml:space="preserve">When handling discrepancies, the following general </w:t>
      </w:r>
      <w:r w:rsidR="004E63ED" w:rsidRPr="00060488">
        <w:rPr>
          <w:rFonts w:ascii="Calibri" w:hAnsi="Calibri" w:cs="Times New Roman"/>
          <w:sz w:val="24"/>
          <w:szCs w:val="22"/>
          <w:lang w:bidi="ar-SA"/>
        </w:rPr>
        <w:t xml:space="preserve">actions </w:t>
      </w:r>
      <w:r w:rsidRPr="00060488">
        <w:rPr>
          <w:rFonts w:ascii="Calibri" w:hAnsi="Calibri" w:cs="Times New Roman"/>
          <w:sz w:val="24"/>
          <w:szCs w:val="22"/>
          <w:lang w:bidi="ar-SA"/>
        </w:rPr>
        <w:t>are appropriate:</w:t>
      </w:r>
    </w:p>
    <w:p w14:paraId="0191CEDE" w14:textId="77777777" w:rsidR="00D00BAE" w:rsidRPr="005150E0" w:rsidRDefault="00D00BAE" w:rsidP="008C7A86">
      <w:pPr>
        <w:autoSpaceDE w:val="0"/>
        <w:autoSpaceDN w:val="0"/>
        <w:adjustRightInd w:val="0"/>
        <w:rPr>
          <w:rFonts w:ascii="Calibri" w:hAnsi="Calibri" w:cs="Times New Roman"/>
          <w:sz w:val="14"/>
          <w:szCs w:val="22"/>
          <w:lang w:bidi="ar-SA"/>
        </w:rPr>
      </w:pPr>
    </w:p>
    <w:p w14:paraId="51B9C369" w14:textId="77777777" w:rsidR="008901E7" w:rsidRDefault="008901E7" w:rsidP="00D00BAE">
      <w:pPr>
        <w:numPr>
          <w:ilvl w:val="0"/>
          <w:numId w:val="22"/>
        </w:numPr>
        <w:autoSpaceDE w:val="0"/>
        <w:autoSpaceDN w:val="0"/>
        <w:adjustRightInd w:val="0"/>
        <w:rPr>
          <w:rFonts w:ascii="Calibri" w:hAnsi="Calibri" w:cs="Times New Roman"/>
          <w:iCs/>
          <w:sz w:val="24"/>
          <w:szCs w:val="22"/>
          <w:lang w:bidi="ar-SA"/>
        </w:rPr>
      </w:pPr>
      <w:r w:rsidRPr="00D00BAE">
        <w:rPr>
          <w:rFonts w:ascii="Calibri" w:hAnsi="Calibri" w:cs="Times New Roman"/>
          <w:b/>
          <w:iCs/>
          <w:sz w:val="24"/>
          <w:szCs w:val="22"/>
          <w:lang w:bidi="ar-SA"/>
        </w:rPr>
        <w:t>Resolution and</w:t>
      </w:r>
      <w:r w:rsidR="005150E0">
        <w:rPr>
          <w:rFonts w:ascii="Calibri" w:hAnsi="Calibri" w:cs="Times New Roman"/>
          <w:b/>
          <w:iCs/>
          <w:sz w:val="24"/>
          <w:szCs w:val="22"/>
          <w:lang w:bidi="ar-SA"/>
        </w:rPr>
        <w:t>/or</w:t>
      </w:r>
      <w:r w:rsidRPr="00D00BAE">
        <w:rPr>
          <w:rFonts w:ascii="Calibri" w:hAnsi="Calibri" w:cs="Times New Roman"/>
          <w:b/>
          <w:iCs/>
          <w:sz w:val="24"/>
          <w:szCs w:val="22"/>
          <w:lang w:bidi="ar-SA"/>
        </w:rPr>
        <w:t xml:space="preserve"> reporting</w:t>
      </w:r>
      <w:r w:rsidRPr="00D00BAE">
        <w:rPr>
          <w:rFonts w:ascii="Calibri" w:hAnsi="Calibri" w:cs="Times New Roman"/>
          <w:iCs/>
          <w:sz w:val="24"/>
          <w:szCs w:val="22"/>
          <w:lang w:bidi="ar-SA"/>
        </w:rPr>
        <w:t xml:space="preserve"> of discrepancies;</w:t>
      </w:r>
    </w:p>
    <w:p w14:paraId="5E8A65CA" w14:textId="77777777" w:rsidR="00D00BAE" w:rsidRPr="005150E0" w:rsidRDefault="00D00BAE" w:rsidP="00D00BAE">
      <w:pPr>
        <w:autoSpaceDE w:val="0"/>
        <w:autoSpaceDN w:val="0"/>
        <w:adjustRightInd w:val="0"/>
        <w:ind w:left="1080"/>
        <w:rPr>
          <w:rFonts w:ascii="Calibri" w:hAnsi="Calibri" w:cs="Times New Roman"/>
          <w:iCs/>
          <w:sz w:val="14"/>
          <w:szCs w:val="22"/>
          <w:lang w:bidi="ar-SA"/>
        </w:rPr>
      </w:pPr>
    </w:p>
    <w:p w14:paraId="7E6FE918" w14:textId="77777777" w:rsidR="008901E7" w:rsidRDefault="008901E7" w:rsidP="00D00BAE">
      <w:pPr>
        <w:numPr>
          <w:ilvl w:val="0"/>
          <w:numId w:val="22"/>
        </w:numPr>
        <w:autoSpaceDE w:val="0"/>
        <w:autoSpaceDN w:val="0"/>
        <w:adjustRightInd w:val="0"/>
        <w:rPr>
          <w:rFonts w:ascii="Calibri" w:hAnsi="Calibri" w:cs="Times New Roman"/>
          <w:iCs/>
          <w:sz w:val="24"/>
          <w:szCs w:val="22"/>
          <w:lang w:bidi="ar-SA"/>
        </w:rPr>
      </w:pPr>
      <w:r w:rsidRPr="00D00BAE">
        <w:rPr>
          <w:rFonts w:ascii="Calibri" w:hAnsi="Calibri" w:cs="Times New Roman"/>
          <w:b/>
          <w:iCs/>
          <w:sz w:val="24"/>
          <w:szCs w:val="22"/>
          <w:lang w:bidi="ar-SA"/>
        </w:rPr>
        <w:t>Verification</w:t>
      </w:r>
      <w:r w:rsidRPr="00D00BAE">
        <w:rPr>
          <w:rFonts w:ascii="Calibri" w:hAnsi="Calibri" w:cs="Times New Roman"/>
          <w:iCs/>
          <w:sz w:val="24"/>
          <w:szCs w:val="22"/>
          <w:lang w:bidi="ar-SA"/>
        </w:rPr>
        <w:t xml:space="preserve"> </w:t>
      </w:r>
      <w:r w:rsidR="0099249F" w:rsidRPr="00D00BAE">
        <w:rPr>
          <w:rFonts w:ascii="Calibri" w:hAnsi="Calibri" w:cs="Times New Roman"/>
          <w:iCs/>
          <w:sz w:val="24"/>
          <w:szCs w:val="22"/>
          <w:lang w:bidi="ar-SA"/>
        </w:rPr>
        <w:t>whether</w:t>
      </w:r>
      <w:r w:rsidRPr="00D00BAE">
        <w:rPr>
          <w:rFonts w:ascii="Calibri" w:hAnsi="Calibri" w:cs="Times New Roman"/>
          <w:iCs/>
          <w:sz w:val="24"/>
          <w:szCs w:val="22"/>
          <w:lang w:bidi="ar-SA"/>
        </w:rPr>
        <w:t xml:space="preserve"> </w:t>
      </w:r>
      <w:r w:rsidR="00C8533C" w:rsidRPr="00D00BAE">
        <w:rPr>
          <w:rFonts w:ascii="Calibri" w:hAnsi="Calibri" w:cs="Times New Roman"/>
          <w:iCs/>
          <w:sz w:val="24"/>
          <w:szCs w:val="22"/>
          <w:lang w:bidi="ar-SA"/>
        </w:rPr>
        <w:t xml:space="preserve">the </w:t>
      </w:r>
      <w:r w:rsidR="0099249F" w:rsidRPr="00D00BAE">
        <w:rPr>
          <w:rFonts w:ascii="Calibri" w:hAnsi="Calibri" w:cs="Times New Roman"/>
          <w:iCs/>
          <w:sz w:val="24"/>
          <w:szCs w:val="22"/>
          <w:lang w:bidi="ar-SA"/>
        </w:rPr>
        <w:t xml:space="preserve">contests </w:t>
      </w:r>
      <w:r w:rsidR="00C8533C" w:rsidRPr="00D00BAE">
        <w:rPr>
          <w:rFonts w:ascii="Calibri" w:hAnsi="Calibri" w:cs="Times New Roman"/>
          <w:iCs/>
          <w:sz w:val="24"/>
          <w:szCs w:val="22"/>
          <w:lang w:bidi="ar-SA"/>
        </w:rPr>
        <w:t xml:space="preserve">involved </w:t>
      </w:r>
      <w:r w:rsidRPr="00D00BAE">
        <w:rPr>
          <w:rFonts w:ascii="Calibri" w:hAnsi="Calibri" w:cs="Times New Roman"/>
          <w:iCs/>
          <w:sz w:val="24"/>
          <w:szCs w:val="22"/>
          <w:lang w:bidi="ar-SA"/>
        </w:rPr>
        <w:t>have been called correctly, through e</w:t>
      </w:r>
      <w:r w:rsidR="00F629FE" w:rsidRPr="00D00BAE">
        <w:rPr>
          <w:rFonts w:ascii="Calibri" w:hAnsi="Calibri" w:cs="Times New Roman"/>
          <w:iCs/>
          <w:sz w:val="24"/>
          <w:szCs w:val="22"/>
          <w:lang w:bidi="ar-SA"/>
        </w:rPr>
        <w:t>xpanded</w:t>
      </w:r>
      <w:r w:rsidRPr="00D00BAE">
        <w:rPr>
          <w:rFonts w:ascii="Calibri" w:hAnsi="Calibri" w:cs="Times New Roman"/>
          <w:iCs/>
          <w:sz w:val="24"/>
          <w:szCs w:val="22"/>
          <w:lang w:bidi="ar-SA"/>
        </w:rPr>
        <w:t xml:space="preserve"> manual</w:t>
      </w:r>
      <w:r w:rsidR="002C607C" w:rsidRPr="00D00BAE">
        <w:rPr>
          <w:rFonts w:ascii="Calibri" w:hAnsi="Calibri" w:cs="Times New Roman"/>
          <w:iCs/>
          <w:sz w:val="24"/>
          <w:szCs w:val="22"/>
          <w:lang w:bidi="ar-SA"/>
        </w:rPr>
        <w:t xml:space="preserve"> </w:t>
      </w:r>
      <w:r w:rsidRPr="00D00BAE">
        <w:rPr>
          <w:rFonts w:ascii="Calibri" w:hAnsi="Calibri" w:cs="Times New Roman"/>
          <w:iCs/>
          <w:sz w:val="24"/>
          <w:szCs w:val="22"/>
          <w:lang w:bidi="ar-SA"/>
        </w:rPr>
        <w:t xml:space="preserve">counts if </w:t>
      </w:r>
      <w:r w:rsidR="00C8533C" w:rsidRPr="00D00BAE">
        <w:rPr>
          <w:rFonts w:ascii="Calibri" w:hAnsi="Calibri" w:cs="Times New Roman"/>
          <w:iCs/>
          <w:sz w:val="24"/>
          <w:szCs w:val="22"/>
          <w:lang w:bidi="ar-SA"/>
        </w:rPr>
        <w:t xml:space="preserve">required </w:t>
      </w:r>
      <w:r w:rsidR="007133BB" w:rsidRPr="00D00BAE">
        <w:rPr>
          <w:rFonts w:ascii="Calibri" w:hAnsi="Calibri" w:cs="Times New Roman"/>
          <w:iCs/>
          <w:sz w:val="24"/>
          <w:szCs w:val="22"/>
          <w:lang w:bidi="ar-SA"/>
        </w:rPr>
        <w:t>by law</w:t>
      </w:r>
      <w:r w:rsidRPr="00D00BAE">
        <w:rPr>
          <w:rFonts w:ascii="Calibri" w:hAnsi="Calibri" w:cs="Times New Roman"/>
          <w:iCs/>
          <w:sz w:val="24"/>
          <w:szCs w:val="22"/>
          <w:lang w:bidi="ar-SA"/>
        </w:rPr>
        <w:t>; and</w:t>
      </w:r>
    </w:p>
    <w:p w14:paraId="264E4172" w14:textId="77777777" w:rsidR="00D00BAE" w:rsidRPr="005150E0" w:rsidRDefault="00D00BAE" w:rsidP="00D00BAE">
      <w:pPr>
        <w:pStyle w:val="ListParagraph"/>
        <w:rPr>
          <w:rFonts w:ascii="Calibri" w:hAnsi="Calibri" w:cs="Times New Roman"/>
          <w:iCs/>
          <w:sz w:val="14"/>
          <w:szCs w:val="22"/>
          <w:lang w:bidi="ar-SA"/>
        </w:rPr>
      </w:pPr>
    </w:p>
    <w:p w14:paraId="2331727B" w14:textId="77777777" w:rsidR="008901E7" w:rsidRPr="00D00BAE" w:rsidRDefault="008901E7" w:rsidP="00D00BAE">
      <w:pPr>
        <w:numPr>
          <w:ilvl w:val="0"/>
          <w:numId w:val="22"/>
        </w:numPr>
        <w:autoSpaceDE w:val="0"/>
        <w:autoSpaceDN w:val="0"/>
        <w:adjustRightInd w:val="0"/>
        <w:rPr>
          <w:rFonts w:ascii="Calibri" w:hAnsi="Calibri" w:cs="Times New Roman"/>
          <w:iCs/>
          <w:sz w:val="24"/>
          <w:szCs w:val="22"/>
          <w:lang w:bidi="ar-SA"/>
        </w:rPr>
      </w:pPr>
      <w:r w:rsidRPr="00D00BAE">
        <w:rPr>
          <w:rFonts w:ascii="Calibri" w:hAnsi="Calibri" w:cs="Times New Roman"/>
          <w:b/>
          <w:iCs/>
          <w:sz w:val="24"/>
          <w:szCs w:val="22"/>
          <w:lang w:bidi="ar-SA"/>
        </w:rPr>
        <w:t>Investigation and correction</w:t>
      </w:r>
      <w:r w:rsidRPr="00D00BAE">
        <w:rPr>
          <w:rFonts w:ascii="Calibri" w:hAnsi="Calibri" w:cs="Times New Roman"/>
          <w:iCs/>
          <w:sz w:val="24"/>
          <w:szCs w:val="22"/>
          <w:lang w:bidi="ar-SA"/>
        </w:rPr>
        <w:t xml:space="preserve"> of systematic hardware, software, and procedural</w:t>
      </w:r>
      <w:r w:rsidR="002C607C" w:rsidRPr="00D00BAE">
        <w:rPr>
          <w:rFonts w:ascii="Calibri" w:hAnsi="Calibri" w:cs="Times New Roman"/>
          <w:iCs/>
          <w:sz w:val="24"/>
          <w:szCs w:val="22"/>
          <w:lang w:bidi="ar-SA"/>
        </w:rPr>
        <w:t xml:space="preserve"> </w:t>
      </w:r>
      <w:r w:rsidRPr="00D00BAE">
        <w:rPr>
          <w:rFonts w:ascii="Calibri" w:hAnsi="Calibri" w:cs="Times New Roman"/>
          <w:iCs/>
          <w:sz w:val="24"/>
          <w:szCs w:val="22"/>
          <w:lang w:bidi="ar-SA"/>
        </w:rPr>
        <w:t>problems</w:t>
      </w:r>
      <w:r w:rsidR="00B66BCE" w:rsidRPr="00D00BAE">
        <w:rPr>
          <w:rFonts w:ascii="Calibri" w:hAnsi="Calibri" w:cs="Times New Roman"/>
          <w:iCs/>
          <w:sz w:val="24"/>
          <w:szCs w:val="22"/>
          <w:lang w:bidi="ar-SA"/>
        </w:rPr>
        <w:t xml:space="preserve">.  However, any correction </w:t>
      </w:r>
      <w:r w:rsidR="00572749" w:rsidRPr="00D00BAE">
        <w:rPr>
          <w:rFonts w:ascii="Calibri" w:hAnsi="Calibri" w:cs="Times New Roman"/>
          <w:iCs/>
          <w:sz w:val="24"/>
          <w:szCs w:val="22"/>
          <w:lang w:bidi="ar-SA"/>
        </w:rPr>
        <w:t>of hardware or software can</w:t>
      </w:r>
      <w:r w:rsidR="00B66BCE" w:rsidRPr="00D00BAE">
        <w:rPr>
          <w:rFonts w:ascii="Calibri" w:hAnsi="Calibri" w:cs="Times New Roman"/>
          <w:iCs/>
          <w:sz w:val="24"/>
          <w:szCs w:val="22"/>
          <w:lang w:bidi="ar-SA"/>
        </w:rPr>
        <w:t xml:space="preserve"> be made </w:t>
      </w:r>
      <w:r w:rsidR="00572749" w:rsidRPr="00D00BAE">
        <w:rPr>
          <w:rFonts w:ascii="Calibri" w:hAnsi="Calibri" w:cs="Times New Roman"/>
          <w:iCs/>
          <w:sz w:val="24"/>
          <w:szCs w:val="22"/>
          <w:lang w:bidi="ar-SA"/>
        </w:rPr>
        <w:t xml:space="preserve">only </w:t>
      </w:r>
      <w:r w:rsidR="00F629FE" w:rsidRPr="00D00BAE">
        <w:rPr>
          <w:rFonts w:ascii="Calibri" w:hAnsi="Calibri" w:cs="Times New Roman"/>
          <w:iCs/>
          <w:sz w:val="24"/>
          <w:szCs w:val="22"/>
          <w:lang w:bidi="ar-SA"/>
        </w:rPr>
        <w:t xml:space="preserve">within </w:t>
      </w:r>
      <w:r w:rsidR="00B66BCE" w:rsidRPr="00D00BAE">
        <w:rPr>
          <w:rFonts w:ascii="Calibri" w:hAnsi="Calibri" w:cs="Times New Roman"/>
          <w:iCs/>
          <w:sz w:val="24"/>
          <w:szCs w:val="22"/>
          <w:lang w:bidi="ar-SA"/>
        </w:rPr>
        <w:t>the timeframe specified in</w:t>
      </w:r>
      <w:r w:rsidR="00F629FE" w:rsidRPr="00D00BAE">
        <w:rPr>
          <w:rFonts w:ascii="Calibri" w:hAnsi="Calibri" w:cs="Times New Roman"/>
          <w:iCs/>
          <w:sz w:val="24"/>
          <w:szCs w:val="22"/>
          <w:lang w:bidi="ar-SA"/>
        </w:rPr>
        <w:t xml:space="preserve"> </w:t>
      </w:r>
      <w:hyperlink r:id="rId14" w:history="1">
        <w:r w:rsidR="00F629FE" w:rsidRPr="00D00BAE">
          <w:rPr>
            <w:iCs/>
            <w:color w:val="0000FF"/>
            <w:u w:val="single"/>
          </w:rPr>
          <w:t>13-17-509</w:t>
        </w:r>
      </w:hyperlink>
      <w:r w:rsidR="00520FED" w:rsidRPr="00D00BAE">
        <w:rPr>
          <w:rFonts w:ascii="Calibri" w:hAnsi="Calibri" w:cs="Times New Roman"/>
          <w:iCs/>
          <w:sz w:val="24"/>
          <w:szCs w:val="22"/>
          <w:lang w:bidi="ar-SA"/>
        </w:rPr>
        <w:t>,</w:t>
      </w:r>
      <w:r w:rsidR="00F629FE" w:rsidRPr="00D00BAE">
        <w:rPr>
          <w:rFonts w:ascii="Calibri" w:hAnsi="Calibri" w:cs="Times New Roman"/>
          <w:iCs/>
          <w:sz w:val="24"/>
          <w:szCs w:val="22"/>
          <w:lang w:bidi="ar-SA"/>
        </w:rPr>
        <w:t xml:space="preserve"> MCA.</w:t>
      </w:r>
    </w:p>
    <w:p w14:paraId="3B0197C6" w14:textId="77777777" w:rsidR="008901E7" w:rsidRPr="00060488" w:rsidRDefault="008901E7" w:rsidP="00D00BAE">
      <w:pPr>
        <w:autoSpaceDE w:val="0"/>
        <w:autoSpaceDN w:val="0"/>
        <w:adjustRightInd w:val="0"/>
        <w:ind w:left="1080"/>
        <w:rPr>
          <w:rFonts w:ascii="Calibri" w:hAnsi="Calibri" w:cs="Times New Roman"/>
          <w:i/>
          <w:iCs/>
          <w:sz w:val="24"/>
          <w:szCs w:val="22"/>
          <w:lang w:bidi="ar-SA"/>
        </w:rPr>
      </w:pPr>
    </w:p>
    <w:p w14:paraId="47285E85" w14:textId="77777777" w:rsidR="00D14D70" w:rsidRPr="00060488" w:rsidRDefault="00D14D70" w:rsidP="00703DE0">
      <w:pPr>
        <w:outlineLvl w:val="0"/>
        <w:rPr>
          <w:rFonts w:ascii="Calibri" w:hAnsi="Calibri"/>
          <w:b/>
          <w:sz w:val="24"/>
          <w:szCs w:val="22"/>
        </w:rPr>
      </w:pPr>
      <w:bookmarkStart w:id="17" w:name="_Toc241642026"/>
      <w:bookmarkStart w:id="18" w:name="_Toc441234191"/>
      <w:r w:rsidRPr="00060488">
        <w:rPr>
          <w:rFonts w:ascii="Calibri" w:hAnsi="Calibri"/>
          <w:b/>
          <w:sz w:val="24"/>
          <w:szCs w:val="22"/>
          <w:highlight w:val="yellow"/>
        </w:rPr>
        <w:t xml:space="preserve">Completing the Reconciliation </w:t>
      </w:r>
      <w:r w:rsidR="003C2B86" w:rsidRPr="00060488">
        <w:rPr>
          <w:rFonts w:ascii="Calibri" w:hAnsi="Calibri"/>
          <w:b/>
          <w:sz w:val="24"/>
          <w:szCs w:val="22"/>
          <w:highlight w:val="yellow"/>
        </w:rPr>
        <w:t xml:space="preserve">Form </w:t>
      </w:r>
      <w:r w:rsidRPr="00060488">
        <w:rPr>
          <w:rFonts w:ascii="Calibri" w:hAnsi="Calibri"/>
          <w:b/>
          <w:sz w:val="24"/>
          <w:szCs w:val="22"/>
          <w:highlight w:val="yellow"/>
        </w:rPr>
        <w:t>and Report</w:t>
      </w:r>
      <w:bookmarkEnd w:id="17"/>
      <w:bookmarkEnd w:id="18"/>
    </w:p>
    <w:p w14:paraId="72BEFB1E" w14:textId="77777777" w:rsidR="00D14D70" w:rsidRPr="005150E0" w:rsidRDefault="00D14D70">
      <w:pPr>
        <w:rPr>
          <w:rFonts w:ascii="Calibri" w:hAnsi="Calibri"/>
          <w:sz w:val="14"/>
          <w:szCs w:val="22"/>
        </w:rPr>
      </w:pPr>
    </w:p>
    <w:p w14:paraId="23B48FD5" w14:textId="77777777" w:rsidR="005A042A" w:rsidRPr="00060488" w:rsidRDefault="00D14D70" w:rsidP="000C6D27">
      <w:pPr>
        <w:rPr>
          <w:rFonts w:ascii="Calibri" w:hAnsi="Calibri"/>
          <w:sz w:val="24"/>
          <w:szCs w:val="22"/>
        </w:rPr>
      </w:pPr>
      <w:r w:rsidRPr="00060488">
        <w:rPr>
          <w:rFonts w:ascii="Calibri" w:hAnsi="Calibri"/>
          <w:sz w:val="24"/>
          <w:szCs w:val="22"/>
        </w:rPr>
        <w:t xml:space="preserve">The Form has been provided in an </w:t>
      </w:r>
      <w:r w:rsidR="004E63ED" w:rsidRPr="00060488">
        <w:rPr>
          <w:rFonts w:ascii="Calibri" w:hAnsi="Calibri"/>
          <w:sz w:val="24"/>
          <w:szCs w:val="22"/>
        </w:rPr>
        <w:t>E</w:t>
      </w:r>
      <w:r w:rsidR="005034DD" w:rsidRPr="00060488">
        <w:rPr>
          <w:rFonts w:ascii="Calibri" w:hAnsi="Calibri"/>
          <w:sz w:val="24"/>
          <w:szCs w:val="22"/>
        </w:rPr>
        <w:t xml:space="preserve">xcel worksheet with </w:t>
      </w:r>
      <w:r w:rsidR="00636086" w:rsidRPr="00060488">
        <w:rPr>
          <w:rFonts w:ascii="Calibri" w:hAnsi="Calibri"/>
          <w:sz w:val="24"/>
          <w:szCs w:val="22"/>
        </w:rPr>
        <w:t xml:space="preserve">seven </w:t>
      </w:r>
      <w:r w:rsidRPr="00060488">
        <w:rPr>
          <w:rFonts w:ascii="Calibri" w:hAnsi="Calibri"/>
          <w:sz w:val="24"/>
          <w:szCs w:val="22"/>
        </w:rPr>
        <w:t>tabs:</w:t>
      </w:r>
      <w:r w:rsidR="000C6D27" w:rsidRPr="00060488">
        <w:rPr>
          <w:rFonts w:ascii="Calibri" w:hAnsi="Calibri"/>
          <w:sz w:val="24"/>
          <w:szCs w:val="22"/>
        </w:rPr>
        <w:t xml:space="preserve"> </w:t>
      </w:r>
      <w:r w:rsidR="00F65B5D" w:rsidRPr="00060488">
        <w:rPr>
          <w:rFonts w:ascii="Calibri" w:hAnsi="Calibri"/>
          <w:sz w:val="24"/>
          <w:szCs w:val="22"/>
        </w:rPr>
        <w:t xml:space="preserve">Candidate </w:t>
      </w:r>
      <w:r w:rsidRPr="00060488">
        <w:rPr>
          <w:rFonts w:ascii="Calibri" w:hAnsi="Calibri"/>
          <w:sz w:val="24"/>
          <w:szCs w:val="22"/>
        </w:rPr>
        <w:t>Example</w:t>
      </w:r>
      <w:r w:rsidR="000C6D27" w:rsidRPr="00060488">
        <w:rPr>
          <w:rFonts w:ascii="Calibri" w:hAnsi="Calibri"/>
          <w:sz w:val="24"/>
          <w:szCs w:val="22"/>
        </w:rPr>
        <w:t xml:space="preserve">; </w:t>
      </w:r>
      <w:r w:rsidR="00F65B5D" w:rsidRPr="00060488">
        <w:rPr>
          <w:rFonts w:ascii="Calibri" w:hAnsi="Calibri"/>
          <w:sz w:val="24"/>
          <w:szCs w:val="22"/>
        </w:rPr>
        <w:t>Ballot Issue Example</w:t>
      </w:r>
      <w:r w:rsidR="000C6D27" w:rsidRPr="00060488">
        <w:rPr>
          <w:rFonts w:ascii="Calibri" w:hAnsi="Calibri"/>
          <w:sz w:val="24"/>
          <w:szCs w:val="22"/>
        </w:rPr>
        <w:t xml:space="preserve">; </w:t>
      </w:r>
      <w:r w:rsidR="009E3993" w:rsidRPr="00060488">
        <w:rPr>
          <w:rFonts w:ascii="Calibri" w:hAnsi="Calibri"/>
          <w:sz w:val="24"/>
          <w:szCs w:val="22"/>
        </w:rPr>
        <w:t>Federal Office</w:t>
      </w:r>
      <w:r w:rsidR="000C6D27" w:rsidRPr="00060488">
        <w:rPr>
          <w:rFonts w:ascii="Calibri" w:hAnsi="Calibri"/>
          <w:sz w:val="24"/>
          <w:szCs w:val="22"/>
        </w:rPr>
        <w:t xml:space="preserve">; </w:t>
      </w:r>
      <w:r w:rsidRPr="00060488">
        <w:rPr>
          <w:rFonts w:ascii="Calibri" w:hAnsi="Calibri"/>
          <w:sz w:val="24"/>
          <w:szCs w:val="22"/>
        </w:rPr>
        <w:t xml:space="preserve">Statewide </w:t>
      </w:r>
      <w:r w:rsidR="009E3993" w:rsidRPr="00060488">
        <w:rPr>
          <w:rFonts w:ascii="Calibri" w:hAnsi="Calibri"/>
          <w:sz w:val="24"/>
          <w:szCs w:val="22"/>
        </w:rPr>
        <w:t>Office</w:t>
      </w:r>
      <w:r w:rsidR="000C6D27" w:rsidRPr="00060488">
        <w:rPr>
          <w:rFonts w:ascii="Calibri" w:hAnsi="Calibri"/>
          <w:sz w:val="24"/>
          <w:szCs w:val="22"/>
        </w:rPr>
        <w:t xml:space="preserve">; </w:t>
      </w:r>
      <w:r w:rsidRPr="00060488">
        <w:rPr>
          <w:rFonts w:ascii="Calibri" w:hAnsi="Calibri"/>
          <w:sz w:val="24"/>
          <w:szCs w:val="22"/>
        </w:rPr>
        <w:t xml:space="preserve">Legislative </w:t>
      </w:r>
      <w:r w:rsidR="009E3993" w:rsidRPr="00060488">
        <w:rPr>
          <w:rFonts w:ascii="Calibri" w:hAnsi="Calibri"/>
          <w:sz w:val="24"/>
          <w:szCs w:val="22"/>
        </w:rPr>
        <w:t>Office</w:t>
      </w:r>
      <w:r w:rsidR="000C6D27" w:rsidRPr="00060488">
        <w:rPr>
          <w:rFonts w:ascii="Calibri" w:hAnsi="Calibri"/>
          <w:sz w:val="24"/>
          <w:szCs w:val="22"/>
        </w:rPr>
        <w:t xml:space="preserve">; </w:t>
      </w:r>
      <w:r w:rsidR="009E3993" w:rsidRPr="00060488">
        <w:rPr>
          <w:rFonts w:ascii="Calibri" w:hAnsi="Calibri"/>
          <w:sz w:val="24"/>
          <w:szCs w:val="22"/>
        </w:rPr>
        <w:t xml:space="preserve">Statewide </w:t>
      </w:r>
      <w:r w:rsidRPr="00060488">
        <w:rPr>
          <w:rFonts w:ascii="Calibri" w:hAnsi="Calibri"/>
          <w:sz w:val="24"/>
          <w:szCs w:val="22"/>
        </w:rPr>
        <w:t>Ballot Issue</w:t>
      </w:r>
      <w:r w:rsidR="000C6D27" w:rsidRPr="00060488">
        <w:rPr>
          <w:rFonts w:ascii="Calibri" w:hAnsi="Calibri"/>
          <w:sz w:val="24"/>
          <w:szCs w:val="22"/>
        </w:rPr>
        <w:t xml:space="preserve">; and an </w:t>
      </w:r>
      <w:r w:rsidR="005A042A" w:rsidRPr="00060488">
        <w:rPr>
          <w:rFonts w:ascii="Calibri" w:hAnsi="Calibri"/>
          <w:sz w:val="24"/>
          <w:szCs w:val="22"/>
        </w:rPr>
        <w:t>Optional Grand Total Sheet for Multiple Precincts/Machines</w:t>
      </w:r>
      <w:r w:rsidR="000C6D27" w:rsidRPr="00060488">
        <w:rPr>
          <w:rFonts w:ascii="Calibri" w:hAnsi="Calibri"/>
          <w:sz w:val="24"/>
          <w:szCs w:val="22"/>
        </w:rPr>
        <w:t>.</w:t>
      </w:r>
    </w:p>
    <w:p w14:paraId="60FEA170" w14:textId="77777777" w:rsidR="00D14D70" w:rsidRPr="005150E0" w:rsidRDefault="00D14D70">
      <w:pPr>
        <w:rPr>
          <w:rFonts w:ascii="Calibri" w:hAnsi="Calibri"/>
          <w:sz w:val="14"/>
          <w:szCs w:val="22"/>
        </w:rPr>
      </w:pPr>
    </w:p>
    <w:p w14:paraId="23843555" w14:textId="77777777" w:rsidR="00D14D70" w:rsidRPr="00060488" w:rsidRDefault="00D14D70">
      <w:pPr>
        <w:rPr>
          <w:rFonts w:ascii="Calibri" w:hAnsi="Calibri"/>
          <w:sz w:val="24"/>
          <w:szCs w:val="22"/>
        </w:rPr>
      </w:pPr>
      <w:r w:rsidRPr="00060488">
        <w:rPr>
          <w:rFonts w:ascii="Calibri" w:hAnsi="Calibri"/>
          <w:sz w:val="24"/>
          <w:szCs w:val="22"/>
        </w:rPr>
        <w:t>The county election administrator will enter the following information</w:t>
      </w:r>
      <w:r w:rsidR="00097E16" w:rsidRPr="00060488">
        <w:rPr>
          <w:rFonts w:ascii="Calibri" w:hAnsi="Calibri"/>
          <w:sz w:val="24"/>
          <w:szCs w:val="22"/>
        </w:rPr>
        <w:t xml:space="preserve"> on the form</w:t>
      </w:r>
      <w:r w:rsidRPr="00060488">
        <w:rPr>
          <w:rFonts w:ascii="Calibri" w:hAnsi="Calibri"/>
          <w:sz w:val="24"/>
          <w:szCs w:val="22"/>
        </w:rPr>
        <w:t>:</w:t>
      </w:r>
    </w:p>
    <w:p w14:paraId="21FECA15" w14:textId="77777777" w:rsidR="00D14D70" w:rsidRPr="00060488" w:rsidRDefault="004620CF" w:rsidP="001446E8">
      <w:pPr>
        <w:numPr>
          <w:ilvl w:val="0"/>
          <w:numId w:val="5"/>
        </w:numPr>
        <w:spacing w:line="280" w:lineRule="exact"/>
        <w:rPr>
          <w:rFonts w:ascii="Calibri" w:hAnsi="Calibri"/>
          <w:sz w:val="24"/>
          <w:szCs w:val="22"/>
        </w:rPr>
      </w:pPr>
      <w:r w:rsidRPr="00060488">
        <w:rPr>
          <w:rFonts w:ascii="Calibri" w:hAnsi="Calibri"/>
          <w:sz w:val="24"/>
          <w:szCs w:val="22"/>
        </w:rPr>
        <w:t>I</w:t>
      </w:r>
      <w:r w:rsidR="00D14D70" w:rsidRPr="00060488">
        <w:rPr>
          <w:rFonts w:ascii="Calibri" w:hAnsi="Calibri"/>
          <w:sz w:val="24"/>
          <w:szCs w:val="22"/>
        </w:rPr>
        <w:t>nformation</w:t>
      </w:r>
      <w:r w:rsidR="007344D9" w:rsidRPr="00060488">
        <w:rPr>
          <w:rFonts w:ascii="Calibri" w:hAnsi="Calibri"/>
          <w:sz w:val="24"/>
          <w:szCs w:val="22"/>
        </w:rPr>
        <w:t xml:space="preserve"> in Gra</w:t>
      </w:r>
      <w:r w:rsidRPr="00060488">
        <w:rPr>
          <w:rFonts w:ascii="Calibri" w:hAnsi="Calibri"/>
          <w:sz w:val="24"/>
          <w:szCs w:val="22"/>
        </w:rPr>
        <w:t>y Sections</w:t>
      </w:r>
      <w:r w:rsidR="005150E0">
        <w:rPr>
          <w:rFonts w:ascii="Calibri" w:hAnsi="Calibri"/>
          <w:sz w:val="24"/>
          <w:szCs w:val="22"/>
        </w:rPr>
        <w:t xml:space="preserve"> at top left of spreadsheet</w:t>
      </w:r>
    </w:p>
    <w:p w14:paraId="469B570E" w14:textId="77777777" w:rsidR="00D14D70" w:rsidRPr="005150E0" w:rsidRDefault="005150E0" w:rsidP="00D00BAE">
      <w:pPr>
        <w:spacing w:line="280" w:lineRule="exact"/>
        <w:ind w:left="2160"/>
        <w:rPr>
          <w:rFonts w:ascii="Calibri" w:hAnsi="Calibri"/>
          <w:i/>
          <w:iCs/>
          <w:szCs w:val="22"/>
        </w:rPr>
      </w:pPr>
      <w:r w:rsidRPr="005150E0">
        <w:rPr>
          <w:rFonts w:ascii="Calibri" w:hAnsi="Calibri"/>
          <w:b/>
          <w:i/>
          <w:iCs/>
          <w:szCs w:val="22"/>
        </w:rPr>
        <w:t>(</w:t>
      </w:r>
      <w:r w:rsidR="009E3993" w:rsidRPr="005150E0">
        <w:rPr>
          <w:rFonts w:ascii="Calibri" w:hAnsi="Calibri"/>
          <w:b/>
          <w:i/>
          <w:iCs/>
          <w:szCs w:val="22"/>
        </w:rPr>
        <w:t>Reminder</w:t>
      </w:r>
      <w:r w:rsidR="0068163C" w:rsidRPr="005150E0">
        <w:rPr>
          <w:rFonts w:ascii="Calibri" w:hAnsi="Calibri"/>
          <w:b/>
          <w:i/>
          <w:iCs/>
          <w:szCs w:val="22"/>
        </w:rPr>
        <w:t>:</w:t>
      </w:r>
      <w:r w:rsidR="008C7A86" w:rsidRPr="005150E0">
        <w:rPr>
          <w:rFonts w:ascii="Calibri" w:hAnsi="Calibri"/>
          <w:i/>
          <w:iCs/>
          <w:szCs w:val="22"/>
        </w:rPr>
        <w:t xml:space="preserve">  the </w:t>
      </w:r>
      <w:r w:rsidR="0068163C" w:rsidRPr="005150E0">
        <w:rPr>
          <w:rFonts w:ascii="Calibri" w:hAnsi="Calibri"/>
          <w:i/>
          <w:iCs/>
          <w:szCs w:val="22"/>
        </w:rPr>
        <w:t>county audit board is not permitted to see the tabulator results until the hand count is completed</w:t>
      </w:r>
      <w:r w:rsidRPr="005150E0">
        <w:rPr>
          <w:rFonts w:ascii="Calibri" w:hAnsi="Calibri"/>
          <w:i/>
          <w:iCs/>
          <w:szCs w:val="22"/>
        </w:rPr>
        <w:t>)</w:t>
      </w:r>
    </w:p>
    <w:p w14:paraId="50677C3E" w14:textId="77777777" w:rsidR="0068163C" w:rsidRPr="00060488" w:rsidRDefault="0068163C" w:rsidP="00B954EF">
      <w:pPr>
        <w:numPr>
          <w:ilvl w:val="0"/>
          <w:numId w:val="4"/>
        </w:numPr>
        <w:tabs>
          <w:tab w:val="left" w:pos="720"/>
        </w:tabs>
        <w:spacing w:line="280" w:lineRule="exact"/>
        <w:rPr>
          <w:rFonts w:ascii="Calibri" w:hAnsi="Calibri"/>
          <w:sz w:val="24"/>
          <w:szCs w:val="22"/>
        </w:rPr>
      </w:pPr>
      <w:r w:rsidRPr="00060488">
        <w:rPr>
          <w:rFonts w:ascii="Calibri" w:hAnsi="Calibri"/>
          <w:sz w:val="24"/>
          <w:szCs w:val="22"/>
        </w:rPr>
        <w:t xml:space="preserve">Column A: </w:t>
      </w:r>
      <w:r w:rsidR="00D00BAE">
        <w:rPr>
          <w:rFonts w:ascii="Calibri" w:hAnsi="Calibri"/>
          <w:sz w:val="24"/>
          <w:szCs w:val="22"/>
        </w:rPr>
        <w:tab/>
      </w:r>
      <w:r w:rsidR="00F65B5D" w:rsidRPr="00060488">
        <w:rPr>
          <w:rFonts w:ascii="Calibri" w:hAnsi="Calibri"/>
          <w:sz w:val="24"/>
          <w:szCs w:val="22"/>
        </w:rPr>
        <w:t xml:space="preserve">Candidate </w:t>
      </w:r>
      <w:r w:rsidR="005034DD" w:rsidRPr="00060488">
        <w:rPr>
          <w:rFonts w:ascii="Calibri" w:hAnsi="Calibri"/>
          <w:sz w:val="24"/>
          <w:szCs w:val="22"/>
        </w:rPr>
        <w:t>Names or B</w:t>
      </w:r>
      <w:r w:rsidR="009E3993" w:rsidRPr="00060488">
        <w:rPr>
          <w:rFonts w:ascii="Calibri" w:hAnsi="Calibri"/>
          <w:sz w:val="24"/>
          <w:szCs w:val="22"/>
        </w:rPr>
        <w:t xml:space="preserve">allot </w:t>
      </w:r>
      <w:r w:rsidR="005034DD" w:rsidRPr="00060488">
        <w:rPr>
          <w:rFonts w:ascii="Calibri" w:hAnsi="Calibri"/>
          <w:sz w:val="24"/>
          <w:szCs w:val="22"/>
        </w:rPr>
        <w:t>I</w:t>
      </w:r>
      <w:r w:rsidR="009E3993" w:rsidRPr="00060488">
        <w:rPr>
          <w:rFonts w:ascii="Calibri" w:hAnsi="Calibri"/>
          <w:sz w:val="24"/>
          <w:szCs w:val="22"/>
        </w:rPr>
        <w:t>ssue #</w:t>
      </w:r>
      <w:r w:rsidR="005034DD" w:rsidRPr="00060488">
        <w:rPr>
          <w:rFonts w:ascii="Calibri" w:hAnsi="Calibri"/>
          <w:sz w:val="24"/>
          <w:szCs w:val="22"/>
        </w:rPr>
        <w:t xml:space="preserve"> </w:t>
      </w:r>
      <w:r w:rsidR="00BB62E8" w:rsidRPr="00060488">
        <w:rPr>
          <w:rFonts w:ascii="Calibri" w:hAnsi="Calibri"/>
          <w:sz w:val="24"/>
          <w:szCs w:val="22"/>
        </w:rPr>
        <w:t>or</w:t>
      </w:r>
      <w:r w:rsidR="005034DD" w:rsidRPr="00060488">
        <w:rPr>
          <w:rFonts w:ascii="Calibri" w:hAnsi="Calibri"/>
          <w:sz w:val="24"/>
          <w:szCs w:val="22"/>
        </w:rPr>
        <w:t xml:space="preserve"> Type of Votes </w:t>
      </w:r>
    </w:p>
    <w:p w14:paraId="2D162D4B" w14:textId="77777777" w:rsidR="0068163C" w:rsidRPr="00060488" w:rsidRDefault="00B954EF" w:rsidP="00B954EF">
      <w:pPr>
        <w:numPr>
          <w:ilvl w:val="0"/>
          <w:numId w:val="4"/>
        </w:numPr>
        <w:tabs>
          <w:tab w:val="left" w:pos="720"/>
          <w:tab w:val="left" w:pos="1710"/>
        </w:tabs>
        <w:spacing w:line="280" w:lineRule="exact"/>
        <w:rPr>
          <w:rFonts w:ascii="Calibri" w:hAnsi="Calibri"/>
          <w:sz w:val="24"/>
          <w:szCs w:val="22"/>
        </w:rPr>
      </w:pPr>
      <w:r w:rsidRPr="00060488">
        <w:rPr>
          <w:rFonts w:ascii="Calibri" w:hAnsi="Calibri"/>
          <w:sz w:val="24"/>
          <w:szCs w:val="22"/>
        </w:rPr>
        <w:t xml:space="preserve">Column B: </w:t>
      </w:r>
      <w:r w:rsidRPr="00060488">
        <w:rPr>
          <w:rFonts w:ascii="Calibri" w:hAnsi="Calibri"/>
          <w:sz w:val="24"/>
          <w:szCs w:val="22"/>
        </w:rPr>
        <w:tab/>
      </w:r>
      <w:r w:rsidR="00664537" w:rsidRPr="00060488">
        <w:rPr>
          <w:rFonts w:ascii="Calibri" w:hAnsi="Calibri"/>
          <w:sz w:val="24"/>
          <w:szCs w:val="22"/>
        </w:rPr>
        <w:t xml:space="preserve">Hand Count Audit </w:t>
      </w:r>
      <w:r w:rsidR="005034DD" w:rsidRPr="00060488">
        <w:rPr>
          <w:rFonts w:ascii="Calibri" w:hAnsi="Calibri"/>
          <w:sz w:val="24"/>
          <w:szCs w:val="22"/>
        </w:rPr>
        <w:t>T</w:t>
      </w:r>
      <w:r w:rsidR="00F65B5D" w:rsidRPr="00060488">
        <w:rPr>
          <w:rFonts w:ascii="Calibri" w:hAnsi="Calibri"/>
          <w:sz w:val="24"/>
          <w:szCs w:val="22"/>
        </w:rPr>
        <w:t>ally</w:t>
      </w:r>
    </w:p>
    <w:p w14:paraId="46D456C2" w14:textId="77777777" w:rsidR="00D00BAE" w:rsidRDefault="0068163C" w:rsidP="00B954EF">
      <w:pPr>
        <w:numPr>
          <w:ilvl w:val="0"/>
          <w:numId w:val="4"/>
        </w:numPr>
        <w:tabs>
          <w:tab w:val="left" w:pos="720"/>
          <w:tab w:val="left" w:pos="1710"/>
        </w:tabs>
        <w:spacing w:line="280" w:lineRule="exact"/>
        <w:rPr>
          <w:rFonts w:ascii="Calibri" w:hAnsi="Calibri"/>
          <w:sz w:val="24"/>
          <w:szCs w:val="22"/>
        </w:rPr>
      </w:pPr>
      <w:r w:rsidRPr="00060488">
        <w:rPr>
          <w:rFonts w:ascii="Calibri" w:hAnsi="Calibri"/>
          <w:sz w:val="24"/>
          <w:szCs w:val="22"/>
        </w:rPr>
        <w:t>Column C:</w:t>
      </w:r>
      <w:r w:rsidR="00B954EF" w:rsidRPr="00060488">
        <w:rPr>
          <w:rFonts w:ascii="Calibri" w:hAnsi="Calibri"/>
          <w:sz w:val="24"/>
          <w:szCs w:val="22"/>
        </w:rPr>
        <w:t xml:space="preserve"> </w:t>
      </w:r>
      <w:r w:rsidR="00B954EF" w:rsidRPr="00060488">
        <w:rPr>
          <w:rFonts w:ascii="Calibri" w:hAnsi="Calibri"/>
          <w:sz w:val="24"/>
          <w:szCs w:val="22"/>
        </w:rPr>
        <w:tab/>
      </w:r>
      <w:r w:rsidR="00664537" w:rsidRPr="00060488">
        <w:rPr>
          <w:rFonts w:ascii="Calibri" w:hAnsi="Calibri"/>
          <w:sz w:val="24"/>
          <w:szCs w:val="22"/>
        </w:rPr>
        <w:t>Machine Tally (Filled in by Election Administrator after Hand</w:t>
      </w:r>
    </w:p>
    <w:p w14:paraId="5B113960" w14:textId="77777777" w:rsidR="0068163C" w:rsidRPr="00060488" w:rsidRDefault="00D00BAE" w:rsidP="00D00BAE">
      <w:pPr>
        <w:tabs>
          <w:tab w:val="left" w:pos="720"/>
          <w:tab w:val="left" w:pos="1710"/>
        </w:tabs>
        <w:spacing w:line="280" w:lineRule="exact"/>
        <w:ind w:left="720"/>
        <w:rPr>
          <w:rFonts w:ascii="Calibri" w:hAnsi="Calibri"/>
          <w:sz w:val="24"/>
          <w:szCs w:val="22"/>
        </w:rPr>
      </w:pPr>
      <w:r>
        <w:rPr>
          <w:rFonts w:ascii="Calibri" w:hAnsi="Calibri"/>
          <w:sz w:val="24"/>
          <w:szCs w:val="22"/>
        </w:rPr>
        <w:tab/>
      </w:r>
      <w:r>
        <w:rPr>
          <w:rFonts w:ascii="Calibri" w:hAnsi="Calibri"/>
          <w:sz w:val="24"/>
          <w:szCs w:val="22"/>
        </w:rPr>
        <w:tab/>
      </w:r>
      <w:r w:rsidR="00664537" w:rsidRPr="00060488">
        <w:rPr>
          <w:rFonts w:ascii="Calibri" w:hAnsi="Calibri"/>
          <w:sz w:val="24"/>
          <w:szCs w:val="22"/>
        </w:rPr>
        <w:t>Count Tally)</w:t>
      </w:r>
    </w:p>
    <w:p w14:paraId="3ED2FD1B" w14:textId="77777777" w:rsidR="00664537" w:rsidRPr="00060488" w:rsidRDefault="00B954EF" w:rsidP="00B954EF">
      <w:pPr>
        <w:numPr>
          <w:ilvl w:val="0"/>
          <w:numId w:val="4"/>
        </w:numPr>
        <w:tabs>
          <w:tab w:val="left" w:pos="720"/>
          <w:tab w:val="left" w:pos="1710"/>
        </w:tabs>
        <w:spacing w:line="280" w:lineRule="exact"/>
        <w:rPr>
          <w:rFonts w:ascii="Calibri" w:hAnsi="Calibri"/>
          <w:sz w:val="24"/>
          <w:szCs w:val="22"/>
        </w:rPr>
      </w:pPr>
      <w:r w:rsidRPr="00060488">
        <w:rPr>
          <w:rFonts w:ascii="Calibri" w:hAnsi="Calibri"/>
          <w:sz w:val="24"/>
          <w:szCs w:val="22"/>
        </w:rPr>
        <w:t xml:space="preserve">Column E: </w:t>
      </w:r>
      <w:r w:rsidRPr="00060488">
        <w:rPr>
          <w:rFonts w:ascii="Calibri" w:hAnsi="Calibri"/>
          <w:sz w:val="24"/>
          <w:szCs w:val="22"/>
        </w:rPr>
        <w:tab/>
      </w:r>
      <w:r w:rsidR="00664537" w:rsidRPr="00060488">
        <w:rPr>
          <w:rFonts w:ascii="Calibri" w:hAnsi="Calibri"/>
          <w:sz w:val="24"/>
          <w:szCs w:val="22"/>
        </w:rPr>
        <w:t>Difference (Hand Tally Minus Machine Count Tally)</w:t>
      </w:r>
    </w:p>
    <w:p w14:paraId="3F44B77F" w14:textId="77777777" w:rsidR="00D00BAE" w:rsidRDefault="00B954EF" w:rsidP="00B954EF">
      <w:pPr>
        <w:numPr>
          <w:ilvl w:val="0"/>
          <w:numId w:val="4"/>
        </w:numPr>
        <w:tabs>
          <w:tab w:val="left" w:pos="720"/>
          <w:tab w:val="left" w:pos="1710"/>
        </w:tabs>
        <w:spacing w:line="280" w:lineRule="exact"/>
        <w:rPr>
          <w:rFonts w:ascii="Calibri" w:hAnsi="Calibri"/>
          <w:sz w:val="24"/>
          <w:szCs w:val="22"/>
        </w:rPr>
      </w:pPr>
      <w:r w:rsidRPr="00060488">
        <w:rPr>
          <w:rFonts w:ascii="Calibri" w:hAnsi="Calibri"/>
          <w:sz w:val="24"/>
          <w:szCs w:val="22"/>
        </w:rPr>
        <w:t xml:space="preserve">Column F: </w:t>
      </w:r>
      <w:r w:rsidRPr="00060488">
        <w:rPr>
          <w:rFonts w:ascii="Calibri" w:hAnsi="Calibri"/>
          <w:sz w:val="24"/>
          <w:szCs w:val="22"/>
        </w:rPr>
        <w:tab/>
      </w:r>
      <w:r w:rsidR="00664537" w:rsidRPr="00060488">
        <w:rPr>
          <w:rFonts w:ascii="Calibri" w:hAnsi="Calibri"/>
          <w:sz w:val="24"/>
          <w:szCs w:val="22"/>
        </w:rPr>
        <w:t xml:space="preserve">Number of Explainable </w:t>
      </w:r>
      <w:r w:rsidR="009A6117" w:rsidRPr="00060488">
        <w:rPr>
          <w:rFonts w:ascii="Calibri" w:hAnsi="Calibri"/>
          <w:sz w:val="24"/>
          <w:szCs w:val="22"/>
        </w:rPr>
        <w:t>Differences</w:t>
      </w:r>
      <w:r w:rsidR="00664537" w:rsidRPr="00060488">
        <w:rPr>
          <w:rFonts w:ascii="Calibri" w:hAnsi="Calibri"/>
          <w:sz w:val="24"/>
          <w:szCs w:val="22"/>
        </w:rPr>
        <w:t xml:space="preserve"> (Administrative </w:t>
      </w:r>
      <w:r w:rsidR="00582F4C" w:rsidRPr="00060488">
        <w:rPr>
          <w:rFonts w:ascii="Calibri" w:hAnsi="Calibri"/>
          <w:sz w:val="24"/>
          <w:szCs w:val="22"/>
        </w:rPr>
        <w:t>or Election</w:t>
      </w:r>
    </w:p>
    <w:p w14:paraId="4A404FF0" w14:textId="77777777" w:rsidR="00664537" w:rsidRPr="00060488" w:rsidRDefault="00D00BAE" w:rsidP="00D00BAE">
      <w:pPr>
        <w:tabs>
          <w:tab w:val="left" w:pos="720"/>
          <w:tab w:val="left" w:pos="1710"/>
        </w:tabs>
        <w:spacing w:line="280" w:lineRule="exact"/>
        <w:ind w:left="720"/>
        <w:rPr>
          <w:rFonts w:ascii="Calibri" w:hAnsi="Calibri"/>
          <w:sz w:val="24"/>
          <w:szCs w:val="22"/>
        </w:rPr>
      </w:pPr>
      <w:r>
        <w:rPr>
          <w:rFonts w:ascii="Calibri" w:hAnsi="Calibri"/>
          <w:sz w:val="24"/>
          <w:szCs w:val="22"/>
        </w:rPr>
        <w:tab/>
      </w:r>
      <w:r>
        <w:rPr>
          <w:rFonts w:ascii="Calibri" w:hAnsi="Calibri"/>
          <w:sz w:val="24"/>
          <w:szCs w:val="22"/>
        </w:rPr>
        <w:tab/>
      </w:r>
      <w:r w:rsidR="00582F4C" w:rsidRPr="00060488">
        <w:rPr>
          <w:rFonts w:ascii="Calibri" w:hAnsi="Calibri"/>
          <w:sz w:val="24"/>
          <w:szCs w:val="22"/>
        </w:rPr>
        <w:t xml:space="preserve">Official </w:t>
      </w:r>
      <w:r w:rsidR="00664537" w:rsidRPr="00060488">
        <w:rPr>
          <w:rFonts w:ascii="Calibri" w:hAnsi="Calibri"/>
          <w:sz w:val="24"/>
          <w:szCs w:val="22"/>
        </w:rPr>
        <w:t>Error)</w:t>
      </w:r>
    </w:p>
    <w:p w14:paraId="20478AFF" w14:textId="77777777" w:rsidR="0068163C" w:rsidRPr="00060488" w:rsidRDefault="009D10F0" w:rsidP="00B954EF">
      <w:pPr>
        <w:numPr>
          <w:ilvl w:val="0"/>
          <w:numId w:val="4"/>
        </w:numPr>
        <w:tabs>
          <w:tab w:val="left" w:pos="720"/>
          <w:tab w:val="left" w:pos="1710"/>
        </w:tabs>
        <w:spacing w:line="280" w:lineRule="exact"/>
        <w:rPr>
          <w:rFonts w:ascii="Calibri" w:hAnsi="Calibri"/>
          <w:sz w:val="24"/>
          <w:szCs w:val="22"/>
        </w:rPr>
      </w:pPr>
      <w:r w:rsidRPr="00060488">
        <w:rPr>
          <w:rFonts w:ascii="Calibri" w:hAnsi="Calibri"/>
          <w:sz w:val="24"/>
          <w:szCs w:val="22"/>
        </w:rPr>
        <w:t>Column G</w:t>
      </w:r>
      <w:r w:rsidR="0068163C" w:rsidRPr="00060488">
        <w:rPr>
          <w:rFonts w:ascii="Calibri" w:hAnsi="Calibri"/>
          <w:sz w:val="24"/>
          <w:szCs w:val="22"/>
        </w:rPr>
        <w:t>:</w:t>
      </w:r>
      <w:r w:rsidR="00520FED" w:rsidRPr="00060488">
        <w:rPr>
          <w:rFonts w:ascii="Calibri" w:hAnsi="Calibri"/>
          <w:sz w:val="24"/>
          <w:szCs w:val="22"/>
        </w:rPr>
        <w:t xml:space="preserve"> </w:t>
      </w:r>
      <w:r w:rsidR="00B954EF" w:rsidRPr="00060488">
        <w:rPr>
          <w:rFonts w:ascii="Calibri" w:hAnsi="Calibri"/>
          <w:sz w:val="24"/>
          <w:szCs w:val="22"/>
        </w:rPr>
        <w:tab/>
      </w:r>
      <w:r w:rsidR="00520FED" w:rsidRPr="00060488">
        <w:rPr>
          <w:rFonts w:ascii="Calibri" w:hAnsi="Calibri"/>
          <w:sz w:val="24"/>
          <w:szCs w:val="22"/>
        </w:rPr>
        <w:t xml:space="preserve">Explainable </w:t>
      </w:r>
      <w:r w:rsidRPr="00060488">
        <w:rPr>
          <w:rFonts w:ascii="Calibri" w:hAnsi="Calibri"/>
          <w:sz w:val="24"/>
          <w:szCs w:val="22"/>
        </w:rPr>
        <w:t xml:space="preserve">Difference </w:t>
      </w:r>
      <w:r w:rsidR="00F65B5D" w:rsidRPr="00060488">
        <w:rPr>
          <w:rFonts w:ascii="Calibri" w:hAnsi="Calibri"/>
          <w:sz w:val="24"/>
          <w:szCs w:val="22"/>
        </w:rPr>
        <w:t>Reasons</w:t>
      </w:r>
    </w:p>
    <w:p w14:paraId="73AC262F" w14:textId="77777777" w:rsidR="00D00BAE" w:rsidRDefault="0068163C" w:rsidP="00E37AEF">
      <w:pPr>
        <w:numPr>
          <w:ilvl w:val="0"/>
          <w:numId w:val="4"/>
        </w:numPr>
        <w:tabs>
          <w:tab w:val="left" w:pos="720"/>
          <w:tab w:val="left" w:pos="1710"/>
        </w:tabs>
        <w:spacing w:line="280" w:lineRule="exact"/>
        <w:ind w:left="1710" w:hanging="1350"/>
        <w:rPr>
          <w:rFonts w:ascii="Calibri" w:hAnsi="Calibri"/>
          <w:sz w:val="24"/>
          <w:szCs w:val="22"/>
        </w:rPr>
      </w:pPr>
      <w:r w:rsidRPr="00060488">
        <w:rPr>
          <w:rFonts w:ascii="Calibri" w:hAnsi="Calibri"/>
          <w:sz w:val="24"/>
          <w:szCs w:val="22"/>
        </w:rPr>
        <w:t xml:space="preserve">Column </w:t>
      </w:r>
      <w:r w:rsidR="00F65B5D" w:rsidRPr="00060488">
        <w:rPr>
          <w:rFonts w:ascii="Calibri" w:hAnsi="Calibri"/>
          <w:sz w:val="24"/>
          <w:szCs w:val="22"/>
        </w:rPr>
        <w:t>H</w:t>
      </w:r>
      <w:r w:rsidRPr="00060488">
        <w:rPr>
          <w:rFonts w:ascii="Calibri" w:hAnsi="Calibri"/>
          <w:sz w:val="24"/>
          <w:szCs w:val="22"/>
        </w:rPr>
        <w:t>:</w:t>
      </w:r>
      <w:r w:rsidR="00B954EF" w:rsidRPr="00060488">
        <w:rPr>
          <w:rFonts w:ascii="Calibri" w:hAnsi="Calibri"/>
          <w:sz w:val="24"/>
          <w:szCs w:val="22"/>
        </w:rPr>
        <w:tab/>
      </w:r>
      <w:r w:rsidR="00F65B5D" w:rsidRPr="00060488">
        <w:rPr>
          <w:rFonts w:ascii="Calibri" w:hAnsi="Calibri"/>
          <w:sz w:val="24"/>
          <w:szCs w:val="22"/>
        </w:rPr>
        <w:t xml:space="preserve">Unexplained </w:t>
      </w:r>
      <w:r w:rsidRPr="00060488">
        <w:rPr>
          <w:rFonts w:ascii="Calibri" w:hAnsi="Calibri"/>
          <w:sz w:val="24"/>
          <w:szCs w:val="22"/>
        </w:rPr>
        <w:t>Difference (</w:t>
      </w:r>
      <w:r w:rsidR="00664537" w:rsidRPr="00060488">
        <w:rPr>
          <w:rFonts w:ascii="Calibri" w:hAnsi="Calibri"/>
          <w:sz w:val="24"/>
          <w:szCs w:val="22"/>
        </w:rPr>
        <w:t xml:space="preserve">Column F Subtracted from Column E).  </w:t>
      </w:r>
      <w:r w:rsidR="00D00BAE">
        <w:rPr>
          <w:rFonts w:ascii="Calibri" w:hAnsi="Calibri"/>
          <w:sz w:val="24"/>
          <w:szCs w:val="22"/>
        </w:rPr>
        <w:t>In</w:t>
      </w:r>
    </w:p>
    <w:p w14:paraId="2E41D934" w14:textId="77777777" w:rsidR="0068163C" w:rsidRPr="00060488" w:rsidRDefault="009D10F0" w:rsidP="00D00BAE">
      <w:pPr>
        <w:tabs>
          <w:tab w:val="left" w:pos="720"/>
          <w:tab w:val="left" w:pos="1710"/>
        </w:tabs>
        <w:spacing w:line="280" w:lineRule="exact"/>
        <w:ind w:left="2160"/>
        <w:rPr>
          <w:rFonts w:ascii="Calibri" w:hAnsi="Calibri"/>
          <w:sz w:val="24"/>
          <w:szCs w:val="22"/>
        </w:rPr>
      </w:pPr>
      <w:r w:rsidRPr="00060488">
        <w:rPr>
          <w:rFonts w:ascii="Calibri" w:hAnsi="Calibri"/>
          <w:sz w:val="24"/>
          <w:szCs w:val="22"/>
        </w:rPr>
        <w:t>this column, t</w:t>
      </w:r>
      <w:r w:rsidR="00664537" w:rsidRPr="00060488">
        <w:rPr>
          <w:rFonts w:ascii="Calibri" w:hAnsi="Calibri"/>
          <w:sz w:val="24"/>
          <w:szCs w:val="22"/>
        </w:rPr>
        <w:t>he</w:t>
      </w:r>
      <w:r w:rsidR="00E37AEF" w:rsidRPr="00060488">
        <w:rPr>
          <w:rFonts w:ascii="Calibri" w:hAnsi="Calibri"/>
          <w:sz w:val="24"/>
          <w:szCs w:val="22"/>
        </w:rPr>
        <w:t xml:space="preserve"> </w:t>
      </w:r>
      <w:r w:rsidR="000330CB" w:rsidRPr="00060488">
        <w:rPr>
          <w:rFonts w:ascii="Calibri" w:hAnsi="Calibri"/>
          <w:sz w:val="24"/>
          <w:szCs w:val="22"/>
        </w:rPr>
        <w:t xml:space="preserve">form will calculate </w:t>
      </w:r>
      <w:r w:rsidR="00664537" w:rsidRPr="00060488">
        <w:rPr>
          <w:rFonts w:ascii="Calibri" w:hAnsi="Calibri"/>
          <w:sz w:val="24"/>
          <w:szCs w:val="22"/>
        </w:rPr>
        <w:t>whether the hand count is over or under the machine count, and by how many votes.</w:t>
      </w:r>
    </w:p>
    <w:p w14:paraId="2F366ABF" w14:textId="77777777" w:rsidR="005A042A" w:rsidRPr="00060488" w:rsidRDefault="005A042A" w:rsidP="00B954EF">
      <w:pPr>
        <w:numPr>
          <w:ilvl w:val="0"/>
          <w:numId w:val="4"/>
        </w:numPr>
        <w:tabs>
          <w:tab w:val="left" w:pos="720"/>
          <w:tab w:val="left" w:pos="1710"/>
        </w:tabs>
        <w:spacing w:line="280" w:lineRule="exact"/>
        <w:rPr>
          <w:rFonts w:ascii="Calibri" w:hAnsi="Calibri"/>
          <w:sz w:val="24"/>
          <w:szCs w:val="22"/>
        </w:rPr>
      </w:pPr>
      <w:r w:rsidRPr="00060488">
        <w:rPr>
          <w:rFonts w:ascii="Calibri" w:hAnsi="Calibri"/>
          <w:sz w:val="24"/>
          <w:szCs w:val="22"/>
        </w:rPr>
        <w:t xml:space="preserve">Column I: </w:t>
      </w:r>
      <w:r w:rsidR="00B954EF" w:rsidRPr="00060488">
        <w:rPr>
          <w:rFonts w:ascii="Calibri" w:hAnsi="Calibri"/>
          <w:sz w:val="24"/>
          <w:szCs w:val="22"/>
        </w:rPr>
        <w:t xml:space="preserve">  </w:t>
      </w:r>
      <w:r w:rsidR="00D00BAE">
        <w:rPr>
          <w:rFonts w:ascii="Calibri" w:hAnsi="Calibri"/>
          <w:sz w:val="24"/>
          <w:szCs w:val="22"/>
        </w:rPr>
        <w:tab/>
      </w:r>
      <w:r w:rsidRPr="00060488">
        <w:rPr>
          <w:rFonts w:ascii="Calibri" w:hAnsi="Calibri"/>
          <w:sz w:val="24"/>
          <w:szCs w:val="22"/>
        </w:rPr>
        <w:t>Other Comments/Explanations</w:t>
      </w:r>
    </w:p>
    <w:p w14:paraId="55A9E678" w14:textId="77777777" w:rsidR="0068163C" w:rsidRPr="005150E0" w:rsidRDefault="0068163C">
      <w:pPr>
        <w:rPr>
          <w:rFonts w:ascii="Calibri" w:hAnsi="Calibri"/>
          <w:sz w:val="16"/>
          <w:szCs w:val="22"/>
        </w:rPr>
      </w:pPr>
    </w:p>
    <w:p w14:paraId="71FB7590" w14:textId="77777777" w:rsidR="0068163C" w:rsidRPr="005150E0" w:rsidRDefault="0068163C" w:rsidP="005150E0">
      <w:pPr>
        <w:pStyle w:val="ListParagraph"/>
        <w:numPr>
          <w:ilvl w:val="0"/>
          <w:numId w:val="4"/>
        </w:numPr>
        <w:rPr>
          <w:rFonts w:ascii="Calibri" w:hAnsi="Calibri"/>
          <w:sz w:val="24"/>
          <w:szCs w:val="22"/>
        </w:rPr>
      </w:pPr>
      <w:r w:rsidRPr="005150E0">
        <w:rPr>
          <w:rFonts w:ascii="Calibri" w:hAnsi="Calibri"/>
          <w:sz w:val="24"/>
          <w:szCs w:val="22"/>
        </w:rPr>
        <w:lastRenderedPageBreak/>
        <w:t xml:space="preserve">The totals and the calculation of what constitutes .5% or 5 ballots, whichever is greater, </w:t>
      </w:r>
      <w:r w:rsidR="004620CF" w:rsidRPr="005150E0">
        <w:rPr>
          <w:rFonts w:ascii="Calibri" w:hAnsi="Calibri"/>
          <w:sz w:val="24"/>
          <w:szCs w:val="22"/>
        </w:rPr>
        <w:t>are</w:t>
      </w:r>
      <w:r w:rsidRPr="005150E0">
        <w:rPr>
          <w:rFonts w:ascii="Calibri" w:hAnsi="Calibri"/>
          <w:sz w:val="24"/>
          <w:szCs w:val="22"/>
        </w:rPr>
        <w:t xml:space="preserve"> </w:t>
      </w:r>
      <w:r w:rsidR="009D61E4" w:rsidRPr="005150E0">
        <w:rPr>
          <w:rFonts w:ascii="Calibri" w:hAnsi="Calibri"/>
          <w:sz w:val="24"/>
          <w:szCs w:val="22"/>
        </w:rPr>
        <w:t xml:space="preserve"> </w:t>
      </w:r>
      <w:r w:rsidR="00211573" w:rsidRPr="005150E0">
        <w:rPr>
          <w:rFonts w:ascii="Calibri" w:hAnsi="Calibri"/>
          <w:sz w:val="24"/>
          <w:szCs w:val="22"/>
        </w:rPr>
        <w:t>e</w:t>
      </w:r>
      <w:r w:rsidRPr="005150E0">
        <w:rPr>
          <w:rFonts w:ascii="Calibri" w:hAnsi="Calibri"/>
          <w:sz w:val="24"/>
          <w:szCs w:val="22"/>
        </w:rPr>
        <w:t>mbedded formula</w:t>
      </w:r>
      <w:r w:rsidR="004620CF" w:rsidRPr="005150E0">
        <w:rPr>
          <w:rFonts w:ascii="Calibri" w:hAnsi="Calibri"/>
          <w:sz w:val="24"/>
          <w:szCs w:val="22"/>
        </w:rPr>
        <w:t>s</w:t>
      </w:r>
      <w:r w:rsidRPr="005150E0">
        <w:rPr>
          <w:rFonts w:ascii="Calibri" w:hAnsi="Calibri"/>
          <w:sz w:val="24"/>
          <w:szCs w:val="22"/>
        </w:rPr>
        <w:t xml:space="preserve"> </w:t>
      </w:r>
      <w:r w:rsidR="004620CF" w:rsidRPr="005150E0">
        <w:rPr>
          <w:rFonts w:ascii="Calibri" w:hAnsi="Calibri"/>
          <w:sz w:val="24"/>
          <w:szCs w:val="22"/>
        </w:rPr>
        <w:t>at the bottom of the</w:t>
      </w:r>
      <w:r w:rsidRPr="005150E0">
        <w:rPr>
          <w:rFonts w:ascii="Calibri" w:hAnsi="Calibri"/>
          <w:sz w:val="24"/>
          <w:szCs w:val="22"/>
        </w:rPr>
        <w:t xml:space="preserve"> spreadsheet</w:t>
      </w:r>
      <w:r w:rsidR="00F65B5D" w:rsidRPr="005150E0">
        <w:rPr>
          <w:rFonts w:ascii="Calibri" w:hAnsi="Calibri"/>
          <w:sz w:val="24"/>
          <w:szCs w:val="22"/>
        </w:rPr>
        <w:t xml:space="preserve"> under the heading “Analysis</w:t>
      </w:r>
      <w:r w:rsidRPr="005150E0">
        <w:rPr>
          <w:rFonts w:ascii="Calibri" w:hAnsi="Calibri"/>
          <w:sz w:val="24"/>
          <w:szCs w:val="22"/>
        </w:rPr>
        <w:t>.</w:t>
      </w:r>
      <w:r w:rsidR="00F65B5D" w:rsidRPr="005150E0">
        <w:rPr>
          <w:rFonts w:ascii="Calibri" w:hAnsi="Calibri"/>
          <w:sz w:val="24"/>
          <w:szCs w:val="22"/>
        </w:rPr>
        <w:t>”</w:t>
      </w:r>
      <w:r w:rsidR="001E7E33" w:rsidRPr="005150E0">
        <w:rPr>
          <w:rFonts w:ascii="Calibri" w:hAnsi="Calibri"/>
          <w:sz w:val="24"/>
          <w:szCs w:val="22"/>
        </w:rPr>
        <w:t xml:space="preserve">  </w:t>
      </w:r>
      <w:r w:rsidR="00F65B5D" w:rsidRPr="005150E0">
        <w:rPr>
          <w:rFonts w:ascii="Calibri" w:hAnsi="Calibri"/>
          <w:sz w:val="24"/>
          <w:szCs w:val="22"/>
        </w:rPr>
        <w:t xml:space="preserve">The Analysis section </w:t>
      </w:r>
      <w:r w:rsidR="00D53BF9" w:rsidRPr="005150E0">
        <w:rPr>
          <w:rFonts w:ascii="Calibri" w:hAnsi="Calibri"/>
          <w:sz w:val="24"/>
          <w:szCs w:val="22"/>
        </w:rPr>
        <w:t xml:space="preserve">formula </w:t>
      </w:r>
      <w:r w:rsidR="00F65B5D" w:rsidRPr="005150E0">
        <w:rPr>
          <w:rFonts w:ascii="Calibri" w:hAnsi="Calibri"/>
          <w:sz w:val="24"/>
          <w:szCs w:val="22"/>
        </w:rPr>
        <w:t xml:space="preserve">will calculate and indicate whether </w:t>
      </w:r>
      <w:r w:rsidR="009E00BC" w:rsidRPr="005150E0">
        <w:rPr>
          <w:rFonts w:ascii="Calibri" w:hAnsi="Calibri"/>
          <w:sz w:val="24"/>
          <w:szCs w:val="22"/>
        </w:rPr>
        <w:t>any</w:t>
      </w:r>
      <w:r w:rsidR="00F65B5D" w:rsidRPr="005150E0">
        <w:rPr>
          <w:rFonts w:ascii="Calibri" w:hAnsi="Calibri"/>
          <w:sz w:val="24"/>
          <w:szCs w:val="22"/>
        </w:rPr>
        <w:t xml:space="preserve"> unexplainable difference will result in the machine(s) involved being set aside to be examined and </w:t>
      </w:r>
      <w:r w:rsidR="006856FA" w:rsidRPr="005150E0">
        <w:rPr>
          <w:rFonts w:ascii="Calibri" w:hAnsi="Calibri"/>
          <w:sz w:val="24"/>
          <w:szCs w:val="22"/>
        </w:rPr>
        <w:t xml:space="preserve">three additional </w:t>
      </w:r>
      <w:r w:rsidR="00F65B5D" w:rsidRPr="005150E0">
        <w:rPr>
          <w:rFonts w:ascii="Calibri" w:hAnsi="Calibri"/>
          <w:sz w:val="24"/>
          <w:szCs w:val="22"/>
        </w:rPr>
        <w:t>precincts being audited.</w:t>
      </w:r>
      <w:r w:rsidR="00FC253E" w:rsidRPr="005150E0">
        <w:rPr>
          <w:rFonts w:ascii="Calibri" w:hAnsi="Calibri"/>
          <w:sz w:val="24"/>
          <w:szCs w:val="22"/>
        </w:rPr>
        <w:t xml:space="preserve">  </w:t>
      </w:r>
      <w:r w:rsidR="009D10F0" w:rsidRPr="005150E0">
        <w:rPr>
          <w:rFonts w:ascii="Calibri" w:hAnsi="Calibri"/>
          <w:sz w:val="24"/>
          <w:szCs w:val="22"/>
        </w:rPr>
        <w:t>(</w:t>
      </w:r>
      <w:r w:rsidR="00730606" w:rsidRPr="005150E0">
        <w:rPr>
          <w:rFonts w:ascii="Calibri" w:hAnsi="Calibri"/>
          <w:sz w:val="24"/>
          <w:szCs w:val="22"/>
        </w:rPr>
        <w:t>The form includes instructions</w:t>
      </w:r>
      <w:r w:rsidR="0002133A" w:rsidRPr="005150E0">
        <w:rPr>
          <w:rFonts w:ascii="Calibri" w:hAnsi="Calibri"/>
          <w:sz w:val="24"/>
          <w:szCs w:val="22"/>
        </w:rPr>
        <w:t xml:space="preserve"> on how to calculate the .5% discrepancy threshold</w:t>
      </w:r>
      <w:r w:rsidR="00730606" w:rsidRPr="005150E0">
        <w:rPr>
          <w:rFonts w:ascii="Calibri" w:hAnsi="Calibri"/>
          <w:sz w:val="24"/>
          <w:szCs w:val="22"/>
        </w:rPr>
        <w:t xml:space="preserve"> </w:t>
      </w:r>
      <w:r w:rsidR="0002133A" w:rsidRPr="005150E0">
        <w:rPr>
          <w:rFonts w:ascii="Calibri" w:hAnsi="Calibri"/>
          <w:sz w:val="24"/>
          <w:szCs w:val="22"/>
        </w:rPr>
        <w:t>if</w:t>
      </w:r>
      <w:r w:rsidR="004620CF" w:rsidRPr="005150E0">
        <w:rPr>
          <w:rFonts w:ascii="Calibri" w:hAnsi="Calibri"/>
          <w:sz w:val="24"/>
          <w:szCs w:val="22"/>
        </w:rPr>
        <w:t xml:space="preserve"> the form is filled out by hand</w:t>
      </w:r>
      <w:r w:rsidR="0002133A" w:rsidRPr="005150E0">
        <w:rPr>
          <w:rFonts w:ascii="Calibri" w:hAnsi="Calibri"/>
          <w:sz w:val="24"/>
          <w:szCs w:val="22"/>
        </w:rPr>
        <w:t xml:space="preserve"> rather than </w:t>
      </w:r>
      <w:r w:rsidR="004620CF" w:rsidRPr="005150E0">
        <w:rPr>
          <w:rFonts w:ascii="Calibri" w:hAnsi="Calibri"/>
          <w:sz w:val="24"/>
          <w:szCs w:val="22"/>
        </w:rPr>
        <w:t>through</w:t>
      </w:r>
      <w:r w:rsidR="0002133A" w:rsidRPr="005150E0">
        <w:rPr>
          <w:rFonts w:ascii="Calibri" w:hAnsi="Calibri"/>
          <w:sz w:val="24"/>
          <w:szCs w:val="22"/>
        </w:rPr>
        <w:t xml:space="preserve"> computer</w:t>
      </w:r>
      <w:r w:rsidR="004620CF" w:rsidRPr="005150E0">
        <w:rPr>
          <w:rFonts w:ascii="Calibri" w:hAnsi="Calibri"/>
          <w:sz w:val="24"/>
          <w:szCs w:val="22"/>
        </w:rPr>
        <w:t xml:space="preserve"> data entry</w:t>
      </w:r>
      <w:r w:rsidR="0002133A" w:rsidRPr="005150E0">
        <w:rPr>
          <w:rFonts w:ascii="Calibri" w:hAnsi="Calibri"/>
          <w:sz w:val="24"/>
          <w:szCs w:val="22"/>
        </w:rPr>
        <w:t>.</w:t>
      </w:r>
      <w:r w:rsidR="009D10F0" w:rsidRPr="005150E0">
        <w:rPr>
          <w:rFonts w:ascii="Calibri" w:hAnsi="Calibri"/>
          <w:sz w:val="24"/>
          <w:szCs w:val="22"/>
        </w:rPr>
        <w:t>)</w:t>
      </w:r>
    </w:p>
    <w:p w14:paraId="56DA0BB3" w14:textId="77777777" w:rsidR="00573AC2" w:rsidRPr="005150E0" w:rsidRDefault="00573AC2">
      <w:pPr>
        <w:rPr>
          <w:rFonts w:ascii="Calibri" w:hAnsi="Calibri"/>
          <w:sz w:val="16"/>
          <w:szCs w:val="22"/>
        </w:rPr>
      </w:pPr>
    </w:p>
    <w:p w14:paraId="05FFAB92" w14:textId="77777777" w:rsidR="00E8038E" w:rsidRPr="005150E0" w:rsidRDefault="00E8038E" w:rsidP="005150E0">
      <w:pPr>
        <w:pStyle w:val="ListParagraph"/>
        <w:numPr>
          <w:ilvl w:val="0"/>
          <w:numId w:val="4"/>
        </w:numPr>
        <w:rPr>
          <w:rFonts w:ascii="Calibri" w:hAnsi="Calibri"/>
          <w:i/>
          <w:sz w:val="24"/>
          <w:szCs w:val="22"/>
        </w:rPr>
      </w:pPr>
      <w:r w:rsidRPr="005150E0">
        <w:rPr>
          <w:rFonts w:ascii="Calibri" w:hAnsi="Calibri"/>
          <w:i/>
          <w:sz w:val="24"/>
          <w:szCs w:val="22"/>
        </w:rPr>
        <w:t xml:space="preserve">Please note that if, for example, one candidate receives 10 </w:t>
      </w:r>
      <w:r w:rsidRPr="005150E0">
        <w:rPr>
          <w:rFonts w:ascii="Calibri" w:hAnsi="Calibri"/>
          <w:b/>
          <w:i/>
          <w:sz w:val="24"/>
          <w:szCs w:val="22"/>
        </w:rPr>
        <w:t>more</w:t>
      </w:r>
      <w:r w:rsidRPr="005150E0">
        <w:rPr>
          <w:rFonts w:ascii="Calibri" w:hAnsi="Calibri"/>
          <w:i/>
          <w:sz w:val="24"/>
          <w:szCs w:val="22"/>
        </w:rPr>
        <w:t xml:space="preserve"> votes in the hand count than in the machine count, and another candidate in the same precinct receives 5 </w:t>
      </w:r>
      <w:r w:rsidRPr="005150E0">
        <w:rPr>
          <w:rFonts w:ascii="Calibri" w:hAnsi="Calibri"/>
          <w:b/>
          <w:i/>
          <w:sz w:val="24"/>
          <w:szCs w:val="22"/>
        </w:rPr>
        <w:t>less</w:t>
      </w:r>
      <w:r w:rsidRPr="005150E0">
        <w:rPr>
          <w:rFonts w:ascii="Calibri" w:hAnsi="Calibri"/>
          <w:i/>
          <w:sz w:val="24"/>
          <w:szCs w:val="22"/>
        </w:rPr>
        <w:t xml:space="preserve"> votes in the hand count than in the machine count, and the reasons are unexplained, the spreadsheet should reflect that the unexplained difference is 15 votes.  </w:t>
      </w:r>
    </w:p>
    <w:p w14:paraId="3C65B5D7" w14:textId="77777777" w:rsidR="0084218C" w:rsidRPr="005150E0" w:rsidRDefault="0084218C">
      <w:pPr>
        <w:rPr>
          <w:rFonts w:ascii="Calibri" w:hAnsi="Calibri"/>
          <w:i/>
          <w:sz w:val="18"/>
          <w:szCs w:val="22"/>
        </w:rPr>
      </w:pPr>
    </w:p>
    <w:p w14:paraId="24FDBC9E" w14:textId="77777777" w:rsidR="0068163C" w:rsidRPr="005150E0" w:rsidRDefault="00573AC2" w:rsidP="005150E0">
      <w:pPr>
        <w:pStyle w:val="ListParagraph"/>
        <w:numPr>
          <w:ilvl w:val="0"/>
          <w:numId w:val="4"/>
        </w:numPr>
        <w:rPr>
          <w:rFonts w:ascii="Calibri" w:hAnsi="Calibri"/>
          <w:sz w:val="24"/>
          <w:szCs w:val="22"/>
        </w:rPr>
      </w:pPr>
      <w:r w:rsidRPr="005150E0">
        <w:rPr>
          <w:rFonts w:ascii="Calibri" w:hAnsi="Calibri"/>
          <w:sz w:val="24"/>
          <w:szCs w:val="22"/>
        </w:rPr>
        <w:t xml:space="preserve">A separate form must be filed with the Secretary of State for each </w:t>
      </w:r>
      <w:r w:rsidR="003E1E15" w:rsidRPr="005150E0">
        <w:rPr>
          <w:rFonts w:ascii="Calibri" w:hAnsi="Calibri"/>
          <w:sz w:val="24"/>
          <w:szCs w:val="22"/>
        </w:rPr>
        <w:t xml:space="preserve">precinct, </w:t>
      </w:r>
      <w:r w:rsidR="009D61E4" w:rsidRPr="005150E0">
        <w:rPr>
          <w:rFonts w:ascii="Calibri" w:hAnsi="Calibri"/>
          <w:sz w:val="24"/>
          <w:szCs w:val="22"/>
        </w:rPr>
        <w:t xml:space="preserve">and for each </w:t>
      </w:r>
      <w:r w:rsidRPr="005150E0">
        <w:rPr>
          <w:rFonts w:ascii="Calibri" w:hAnsi="Calibri"/>
          <w:sz w:val="24"/>
          <w:szCs w:val="22"/>
        </w:rPr>
        <w:t xml:space="preserve">of the contests </w:t>
      </w:r>
      <w:r w:rsidR="00520FED" w:rsidRPr="005150E0">
        <w:rPr>
          <w:rFonts w:ascii="Calibri" w:hAnsi="Calibri"/>
          <w:sz w:val="24"/>
          <w:szCs w:val="22"/>
        </w:rPr>
        <w:t>that are audited</w:t>
      </w:r>
      <w:r w:rsidRPr="005150E0">
        <w:rPr>
          <w:rFonts w:ascii="Calibri" w:hAnsi="Calibri"/>
          <w:sz w:val="24"/>
          <w:szCs w:val="22"/>
        </w:rPr>
        <w:t xml:space="preserve">.  The report must be filed </w:t>
      </w:r>
      <w:r w:rsidR="009E3993" w:rsidRPr="005150E0">
        <w:rPr>
          <w:rFonts w:ascii="Calibri" w:hAnsi="Calibri"/>
          <w:sz w:val="24"/>
          <w:szCs w:val="22"/>
        </w:rPr>
        <w:t xml:space="preserve">as soon as possible and by </w:t>
      </w:r>
      <w:r w:rsidRPr="005150E0">
        <w:rPr>
          <w:rFonts w:ascii="Calibri" w:hAnsi="Calibri"/>
          <w:sz w:val="24"/>
          <w:szCs w:val="22"/>
        </w:rPr>
        <w:t>no later than</w:t>
      </w:r>
      <w:r w:rsidR="009E3993" w:rsidRPr="005150E0">
        <w:rPr>
          <w:rFonts w:ascii="Calibri" w:hAnsi="Calibri"/>
          <w:sz w:val="24"/>
          <w:szCs w:val="22"/>
        </w:rPr>
        <w:t xml:space="preserve"> the deadline for </w:t>
      </w:r>
      <w:r w:rsidR="00211573" w:rsidRPr="005150E0">
        <w:rPr>
          <w:rFonts w:ascii="Calibri" w:hAnsi="Calibri"/>
          <w:sz w:val="24"/>
          <w:szCs w:val="22"/>
        </w:rPr>
        <w:t xml:space="preserve">submitting the official </w:t>
      </w:r>
      <w:r w:rsidR="00D53BF9" w:rsidRPr="005150E0">
        <w:rPr>
          <w:rFonts w:ascii="Calibri" w:hAnsi="Calibri"/>
          <w:sz w:val="24"/>
          <w:szCs w:val="22"/>
        </w:rPr>
        <w:t xml:space="preserve">county </w:t>
      </w:r>
      <w:r w:rsidR="00211573" w:rsidRPr="005150E0">
        <w:rPr>
          <w:rFonts w:ascii="Calibri" w:hAnsi="Calibri"/>
          <w:sz w:val="24"/>
          <w:szCs w:val="22"/>
        </w:rPr>
        <w:t>canvass to the Secretary of State</w:t>
      </w:r>
      <w:r w:rsidR="009D61E4" w:rsidRPr="005150E0">
        <w:rPr>
          <w:rFonts w:ascii="Calibri" w:hAnsi="Calibri"/>
          <w:sz w:val="24"/>
          <w:szCs w:val="22"/>
        </w:rPr>
        <w:t>.</w:t>
      </w:r>
      <w:r w:rsidR="008C7A86" w:rsidRPr="005150E0">
        <w:rPr>
          <w:rFonts w:ascii="Calibri" w:hAnsi="Calibri"/>
          <w:sz w:val="24"/>
          <w:szCs w:val="22"/>
        </w:rPr>
        <w:t xml:space="preserve">  </w:t>
      </w:r>
    </w:p>
    <w:p w14:paraId="3539C620" w14:textId="77777777" w:rsidR="008E7491" w:rsidRPr="005150E0" w:rsidRDefault="008E7491">
      <w:pPr>
        <w:rPr>
          <w:rFonts w:ascii="Calibri" w:hAnsi="Calibri"/>
          <w:sz w:val="18"/>
          <w:szCs w:val="22"/>
        </w:rPr>
      </w:pPr>
    </w:p>
    <w:p w14:paraId="04729378" w14:textId="77777777" w:rsidR="0068163C" w:rsidRPr="00060488" w:rsidRDefault="0068163C" w:rsidP="00703DE0">
      <w:pPr>
        <w:outlineLvl w:val="0"/>
        <w:rPr>
          <w:rFonts w:ascii="Calibri" w:hAnsi="Calibri"/>
          <w:b/>
          <w:sz w:val="24"/>
          <w:szCs w:val="22"/>
          <w:highlight w:val="yellow"/>
        </w:rPr>
      </w:pPr>
      <w:bookmarkStart w:id="19" w:name="_Toc241642027"/>
      <w:bookmarkStart w:id="20" w:name="_Toc441234192"/>
      <w:r w:rsidRPr="00060488">
        <w:rPr>
          <w:rFonts w:ascii="Calibri" w:hAnsi="Calibri"/>
          <w:b/>
          <w:sz w:val="24"/>
          <w:szCs w:val="22"/>
          <w:highlight w:val="yellow"/>
        </w:rPr>
        <w:t>“Not Acceptable” Results</w:t>
      </w:r>
      <w:bookmarkEnd w:id="19"/>
      <w:bookmarkEnd w:id="20"/>
    </w:p>
    <w:p w14:paraId="3A900DE7" w14:textId="77777777" w:rsidR="0068163C" w:rsidRPr="00060488" w:rsidRDefault="0068163C">
      <w:pPr>
        <w:rPr>
          <w:rFonts w:ascii="Calibri" w:hAnsi="Calibri"/>
          <w:b/>
          <w:sz w:val="24"/>
          <w:szCs w:val="22"/>
        </w:rPr>
      </w:pPr>
    </w:p>
    <w:p w14:paraId="4372304F" w14:textId="77777777" w:rsidR="0068163C" w:rsidRPr="005150E0" w:rsidRDefault="0068163C" w:rsidP="005150E0">
      <w:pPr>
        <w:pStyle w:val="ListParagraph"/>
        <w:numPr>
          <w:ilvl w:val="0"/>
          <w:numId w:val="26"/>
        </w:numPr>
        <w:rPr>
          <w:rFonts w:ascii="Calibri" w:hAnsi="Calibri"/>
          <w:sz w:val="24"/>
          <w:szCs w:val="22"/>
        </w:rPr>
      </w:pPr>
      <w:r w:rsidRPr="005150E0">
        <w:rPr>
          <w:rFonts w:ascii="Calibri" w:hAnsi="Calibri"/>
          <w:sz w:val="24"/>
          <w:szCs w:val="22"/>
        </w:rPr>
        <w:t xml:space="preserve">If the formula indicates </w:t>
      </w:r>
      <w:r w:rsidR="000177DC" w:rsidRPr="005150E0">
        <w:rPr>
          <w:rFonts w:ascii="Calibri" w:hAnsi="Calibri"/>
          <w:sz w:val="24"/>
          <w:szCs w:val="22"/>
        </w:rPr>
        <w:t xml:space="preserve">that the results are </w:t>
      </w:r>
      <w:r w:rsidRPr="005150E0">
        <w:rPr>
          <w:rFonts w:ascii="Calibri" w:hAnsi="Calibri"/>
          <w:sz w:val="24"/>
          <w:szCs w:val="22"/>
        </w:rPr>
        <w:t>“</w:t>
      </w:r>
      <w:r w:rsidR="000177DC" w:rsidRPr="005150E0">
        <w:rPr>
          <w:rFonts w:ascii="Calibri" w:hAnsi="Calibri"/>
          <w:sz w:val="24"/>
          <w:szCs w:val="22"/>
        </w:rPr>
        <w:t>N</w:t>
      </w:r>
      <w:r w:rsidRPr="005150E0">
        <w:rPr>
          <w:rFonts w:ascii="Calibri" w:hAnsi="Calibri"/>
          <w:sz w:val="24"/>
          <w:szCs w:val="22"/>
        </w:rPr>
        <w:t xml:space="preserve">ot </w:t>
      </w:r>
      <w:r w:rsidR="000177DC" w:rsidRPr="005150E0">
        <w:rPr>
          <w:rFonts w:ascii="Calibri" w:hAnsi="Calibri"/>
          <w:sz w:val="24"/>
          <w:szCs w:val="22"/>
        </w:rPr>
        <w:t>A</w:t>
      </w:r>
      <w:r w:rsidRPr="005150E0">
        <w:rPr>
          <w:rFonts w:ascii="Calibri" w:hAnsi="Calibri"/>
          <w:sz w:val="24"/>
          <w:szCs w:val="22"/>
        </w:rPr>
        <w:t>cceptable</w:t>
      </w:r>
      <w:r w:rsidR="004620CF" w:rsidRPr="005150E0">
        <w:rPr>
          <w:rFonts w:ascii="Calibri" w:hAnsi="Calibri"/>
          <w:sz w:val="24"/>
          <w:szCs w:val="22"/>
        </w:rPr>
        <w:t>,</w:t>
      </w:r>
      <w:r w:rsidRPr="005150E0">
        <w:rPr>
          <w:rFonts w:ascii="Calibri" w:hAnsi="Calibri"/>
          <w:sz w:val="24"/>
          <w:szCs w:val="22"/>
        </w:rPr>
        <w:t xml:space="preserve">” </w:t>
      </w:r>
      <w:r w:rsidR="00976306" w:rsidRPr="005150E0">
        <w:rPr>
          <w:rFonts w:ascii="Calibri" w:hAnsi="Calibri"/>
          <w:sz w:val="24"/>
          <w:szCs w:val="22"/>
        </w:rPr>
        <w:t xml:space="preserve">the audit board and election administrator will </w:t>
      </w:r>
      <w:r w:rsidR="00976306" w:rsidRPr="005150E0">
        <w:rPr>
          <w:rFonts w:ascii="Calibri" w:hAnsi="Calibri"/>
          <w:b/>
          <w:sz w:val="24"/>
          <w:szCs w:val="22"/>
        </w:rPr>
        <w:t>analyze the ballots</w:t>
      </w:r>
      <w:r w:rsidR="00976306" w:rsidRPr="005150E0">
        <w:rPr>
          <w:rFonts w:ascii="Calibri" w:hAnsi="Calibri"/>
          <w:sz w:val="24"/>
          <w:szCs w:val="22"/>
        </w:rPr>
        <w:t xml:space="preserve"> to determine if the reason(s) for the difference can be identified.  If this analysis does not result in an identification of why there is a difference, </w:t>
      </w:r>
      <w:r w:rsidRPr="005150E0">
        <w:rPr>
          <w:rFonts w:ascii="Calibri" w:hAnsi="Calibri"/>
          <w:sz w:val="24"/>
          <w:szCs w:val="22"/>
        </w:rPr>
        <w:t>the same ballots m</w:t>
      </w:r>
      <w:r w:rsidR="008E7491" w:rsidRPr="005150E0">
        <w:rPr>
          <w:rFonts w:ascii="Calibri" w:hAnsi="Calibri"/>
          <w:sz w:val="24"/>
          <w:szCs w:val="22"/>
        </w:rPr>
        <w:t>ay</w:t>
      </w:r>
      <w:r w:rsidRPr="005150E0">
        <w:rPr>
          <w:rFonts w:ascii="Calibri" w:hAnsi="Calibri"/>
          <w:sz w:val="24"/>
          <w:szCs w:val="22"/>
        </w:rPr>
        <w:t xml:space="preserve"> be </w:t>
      </w:r>
      <w:r w:rsidR="00573AC2" w:rsidRPr="005150E0">
        <w:rPr>
          <w:rFonts w:ascii="Calibri" w:hAnsi="Calibri"/>
          <w:sz w:val="24"/>
          <w:szCs w:val="22"/>
        </w:rPr>
        <w:t>hand counted a second time.  If the second hand count results in “</w:t>
      </w:r>
      <w:r w:rsidR="000177DC" w:rsidRPr="005150E0">
        <w:rPr>
          <w:rFonts w:ascii="Calibri" w:hAnsi="Calibri"/>
          <w:sz w:val="24"/>
          <w:szCs w:val="22"/>
        </w:rPr>
        <w:t>N</w:t>
      </w:r>
      <w:r w:rsidR="00573AC2" w:rsidRPr="005150E0">
        <w:rPr>
          <w:rFonts w:ascii="Calibri" w:hAnsi="Calibri"/>
          <w:sz w:val="24"/>
          <w:szCs w:val="22"/>
        </w:rPr>
        <w:t xml:space="preserve">ot </w:t>
      </w:r>
      <w:r w:rsidR="000177DC" w:rsidRPr="005150E0">
        <w:rPr>
          <w:rFonts w:ascii="Calibri" w:hAnsi="Calibri"/>
          <w:sz w:val="24"/>
          <w:szCs w:val="22"/>
        </w:rPr>
        <w:t>A</w:t>
      </w:r>
      <w:r w:rsidR="00573AC2" w:rsidRPr="005150E0">
        <w:rPr>
          <w:rFonts w:ascii="Calibri" w:hAnsi="Calibri"/>
          <w:sz w:val="24"/>
          <w:szCs w:val="22"/>
        </w:rPr>
        <w:t>cceptable” status, the tabulation machine</w:t>
      </w:r>
      <w:r w:rsidR="00FB1B89" w:rsidRPr="005150E0">
        <w:rPr>
          <w:rFonts w:ascii="Calibri" w:hAnsi="Calibri"/>
          <w:sz w:val="24"/>
          <w:szCs w:val="22"/>
        </w:rPr>
        <w:t>(s)</w:t>
      </w:r>
      <w:r w:rsidR="00573AC2" w:rsidRPr="005150E0">
        <w:rPr>
          <w:rFonts w:ascii="Calibri" w:hAnsi="Calibri"/>
          <w:sz w:val="24"/>
          <w:szCs w:val="22"/>
        </w:rPr>
        <w:t xml:space="preserve"> must be removed from service until further review of the machine</w:t>
      </w:r>
      <w:r w:rsidR="00FB1B89" w:rsidRPr="005150E0">
        <w:rPr>
          <w:rFonts w:ascii="Calibri" w:hAnsi="Calibri"/>
          <w:sz w:val="24"/>
          <w:szCs w:val="22"/>
        </w:rPr>
        <w:t>(s)</w:t>
      </w:r>
      <w:r w:rsidR="00573AC2" w:rsidRPr="005150E0">
        <w:rPr>
          <w:rFonts w:ascii="Calibri" w:hAnsi="Calibri"/>
          <w:sz w:val="24"/>
          <w:szCs w:val="22"/>
        </w:rPr>
        <w:t xml:space="preserve">, and an additional three precincts must be hand counted.  </w:t>
      </w:r>
      <w:r w:rsidR="009E3993" w:rsidRPr="005150E0">
        <w:rPr>
          <w:rFonts w:ascii="Calibri" w:hAnsi="Calibri"/>
          <w:sz w:val="24"/>
          <w:szCs w:val="22"/>
        </w:rPr>
        <w:t>(</w:t>
      </w:r>
      <w:r w:rsidR="00573AC2" w:rsidRPr="005150E0">
        <w:rPr>
          <w:rFonts w:ascii="Calibri" w:hAnsi="Calibri"/>
          <w:sz w:val="24"/>
          <w:szCs w:val="22"/>
        </w:rPr>
        <w:t xml:space="preserve">The additional </w:t>
      </w:r>
      <w:r w:rsidR="000177DC" w:rsidRPr="005150E0">
        <w:rPr>
          <w:rFonts w:ascii="Calibri" w:hAnsi="Calibri"/>
          <w:sz w:val="24"/>
          <w:szCs w:val="22"/>
        </w:rPr>
        <w:t xml:space="preserve">three </w:t>
      </w:r>
      <w:r w:rsidR="00573AC2" w:rsidRPr="005150E0">
        <w:rPr>
          <w:rFonts w:ascii="Calibri" w:hAnsi="Calibri"/>
          <w:sz w:val="24"/>
          <w:szCs w:val="22"/>
        </w:rPr>
        <w:t xml:space="preserve">precincts </w:t>
      </w:r>
      <w:r w:rsidR="00520FED" w:rsidRPr="005150E0">
        <w:rPr>
          <w:rFonts w:ascii="Calibri" w:hAnsi="Calibri"/>
          <w:sz w:val="24"/>
          <w:szCs w:val="22"/>
        </w:rPr>
        <w:t xml:space="preserve">will have been </w:t>
      </w:r>
      <w:r w:rsidR="00573AC2" w:rsidRPr="005150E0">
        <w:rPr>
          <w:rFonts w:ascii="Calibri" w:hAnsi="Calibri"/>
          <w:sz w:val="24"/>
          <w:szCs w:val="22"/>
        </w:rPr>
        <w:t xml:space="preserve">randomly selected and provided </w:t>
      </w:r>
      <w:r w:rsidR="009D61E4" w:rsidRPr="005150E0">
        <w:rPr>
          <w:rFonts w:ascii="Calibri" w:hAnsi="Calibri"/>
          <w:sz w:val="24"/>
          <w:szCs w:val="22"/>
        </w:rPr>
        <w:t xml:space="preserve">by the Secretary of State </w:t>
      </w:r>
      <w:r w:rsidR="00573AC2" w:rsidRPr="005150E0">
        <w:rPr>
          <w:rFonts w:ascii="Calibri" w:hAnsi="Calibri"/>
          <w:sz w:val="24"/>
          <w:szCs w:val="22"/>
        </w:rPr>
        <w:t>to the election administrator at the same time as the random selection of the original precincts.</w:t>
      </w:r>
      <w:r w:rsidR="009E3993" w:rsidRPr="005150E0">
        <w:rPr>
          <w:rFonts w:ascii="Calibri" w:hAnsi="Calibri"/>
          <w:sz w:val="24"/>
          <w:szCs w:val="22"/>
        </w:rPr>
        <w:t>)</w:t>
      </w:r>
      <w:r w:rsidR="00573AC2" w:rsidRPr="005150E0">
        <w:rPr>
          <w:rFonts w:ascii="Calibri" w:hAnsi="Calibri"/>
          <w:sz w:val="24"/>
          <w:szCs w:val="22"/>
        </w:rPr>
        <w:t xml:space="preserve">  If the expanded hand count results in “</w:t>
      </w:r>
      <w:r w:rsidR="000177DC" w:rsidRPr="005150E0">
        <w:rPr>
          <w:rFonts w:ascii="Calibri" w:hAnsi="Calibri"/>
          <w:sz w:val="24"/>
          <w:szCs w:val="22"/>
        </w:rPr>
        <w:t>N</w:t>
      </w:r>
      <w:r w:rsidR="00573AC2" w:rsidRPr="005150E0">
        <w:rPr>
          <w:rFonts w:ascii="Calibri" w:hAnsi="Calibri"/>
          <w:sz w:val="24"/>
          <w:szCs w:val="22"/>
        </w:rPr>
        <w:t xml:space="preserve">ot </w:t>
      </w:r>
      <w:r w:rsidR="000177DC" w:rsidRPr="005150E0">
        <w:rPr>
          <w:rFonts w:ascii="Calibri" w:hAnsi="Calibri"/>
          <w:sz w:val="24"/>
          <w:szCs w:val="22"/>
        </w:rPr>
        <w:t>A</w:t>
      </w:r>
      <w:r w:rsidR="00573AC2" w:rsidRPr="005150E0">
        <w:rPr>
          <w:rFonts w:ascii="Calibri" w:hAnsi="Calibri"/>
          <w:sz w:val="24"/>
          <w:szCs w:val="22"/>
        </w:rPr>
        <w:t xml:space="preserve">cceptable” status, the tabulation machine(s) in the expanded audit must </w:t>
      </w:r>
      <w:r w:rsidR="00B063A2" w:rsidRPr="005150E0">
        <w:rPr>
          <w:rFonts w:ascii="Calibri" w:hAnsi="Calibri"/>
          <w:sz w:val="24"/>
          <w:szCs w:val="22"/>
        </w:rPr>
        <w:t xml:space="preserve">also </w:t>
      </w:r>
      <w:r w:rsidR="00573AC2" w:rsidRPr="005150E0">
        <w:rPr>
          <w:rFonts w:ascii="Calibri" w:hAnsi="Calibri"/>
          <w:sz w:val="24"/>
          <w:szCs w:val="22"/>
        </w:rPr>
        <w:t>be removed from service until further review of the machine</w:t>
      </w:r>
      <w:r w:rsidR="009E3993" w:rsidRPr="005150E0">
        <w:rPr>
          <w:rFonts w:ascii="Calibri" w:hAnsi="Calibri"/>
          <w:sz w:val="24"/>
          <w:szCs w:val="22"/>
        </w:rPr>
        <w:t>(s)</w:t>
      </w:r>
      <w:r w:rsidR="00573AC2" w:rsidRPr="005150E0">
        <w:rPr>
          <w:rFonts w:ascii="Calibri" w:hAnsi="Calibri"/>
          <w:sz w:val="24"/>
          <w:szCs w:val="22"/>
        </w:rPr>
        <w:t>.</w:t>
      </w:r>
    </w:p>
    <w:p w14:paraId="0EB414ED" w14:textId="77777777" w:rsidR="005A042A" w:rsidRPr="005150E0" w:rsidRDefault="005A042A">
      <w:pPr>
        <w:rPr>
          <w:rFonts w:ascii="Calibri" w:hAnsi="Calibri"/>
          <w:sz w:val="18"/>
          <w:szCs w:val="22"/>
        </w:rPr>
      </w:pPr>
    </w:p>
    <w:p w14:paraId="2D9393DA" w14:textId="77777777" w:rsidR="005A042A" w:rsidRPr="005150E0" w:rsidRDefault="005A042A" w:rsidP="005150E0">
      <w:pPr>
        <w:pStyle w:val="ListParagraph"/>
        <w:numPr>
          <w:ilvl w:val="0"/>
          <w:numId w:val="26"/>
        </w:numPr>
        <w:rPr>
          <w:rFonts w:ascii="Calibri" w:hAnsi="Calibri"/>
          <w:sz w:val="24"/>
          <w:szCs w:val="22"/>
        </w:rPr>
      </w:pPr>
      <w:r w:rsidRPr="005150E0">
        <w:rPr>
          <w:rFonts w:ascii="Calibri" w:hAnsi="Calibri"/>
          <w:sz w:val="24"/>
          <w:szCs w:val="22"/>
        </w:rPr>
        <w:t xml:space="preserve">The Reconciliation </w:t>
      </w:r>
      <w:r w:rsidR="00407EDA" w:rsidRPr="005150E0">
        <w:rPr>
          <w:rFonts w:ascii="Calibri" w:hAnsi="Calibri"/>
          <w:sz w:val="24"/>
          <w:szCs w:val="22"/>
        </w:rPr>
        <w:t xml:space="preserve">Form </w:t>
      </w:r>
      <w:r w:rsidRPr="005150E0">
        <w:rPr>
          <w:rFonts w:ascii="Calibri" w:hAnsi="Calibri"/>
          <w:sz w:val="24"/>
          <w:szCs w:val="22"/>
        </w:rPr>
        <w:t>and Report must be signed by all members of the county audit committee, and by the election administrator.  One copy is sent to the Secretary of State, and one copy is posted in the place of auditing.</w:t>
      </w:r>
    </w:p>
    <w:p w14:paraId="119BDE2D" w14:textId="77777777" w:rsidR="00573AC2" w:rsidRPr="005150E0" w:rsidRDefault="00573AC2">
      <w:pPr>
        <w:rPr>
          <w:rFonts w:ascii="Calibri" w:hAnsi="Calibri"/>
          <w:sz w:val="22"/>
          <w:szCs w:val="22"/>
        </w:rPr>
      </w:pPr>
    </w:p>
    <w:p w14:paraId="23A71EDE" w14:textId="77777777" w:rsidR="00573AC2" w:rsidRPr="00060488" w:rsidRDefault="00573AC2" w:rsidP="00703DE0">
      <w:pPr>
        <w:outlineLvl w:val="0"/>
        <w:rPr>
          <w:rFonts w:ascii="Calibri" w:hAnsi="Calibri"/>
          <w:b/>
          <w:sz w:val="24"/>
          <w:szCs w:val="22"/>
          <w:highlight w:val="yellow"/>
        </w:rPr>
      </w:pPr>
      <w:bookmarkStart w:id="21" w:name="_Toc241642028"/>
      <w:bookmarkStart w:id="22" w:name="_Toc441234193"/>
      <w:r w:rsidRPr="00060488">
        <w:rPr>
          <w:rFonts w:ascii="Calibri" w:hAnsi="Calibri"/>
          <w:b/>
          <w:sz w:val="24"/>
          <w:szCs w:val="22"/>
          <w:highlight w:val="yellow"/>
        </w:rPr>
        <w:t>“Acceptable” Results</w:t>
      </w:r>
      <w:bookmarkEnd w:id="21"/>
      <w:bookmarkEnd w:id="22"/>
    </w:p>
    <w:p w14:paraId="5D57FF2B" w14:textId="77777777" w:rsidR="00573AC2" w:rsidRPr="005150E0" w:rsidRDefault="00573AC2">
      <w:pPr>
        <w:rPr>
          <w:rFonts w:ascii="Calibri" w:hAnsi="Calibri"/>
          <w:sz w:val="16"/>
          <w:szCs w:val="22"/>
        </w:rPr>
      </w:pPr>
    </w:p>
    <w:p w14:paraId="13E4EA44" w14:textId="77777777" w:rsidR="00955D5E" w:rsidRPr="00060488" w:rsidRDefault="000177DC">
      <w:pPr>
        <w:rPr>
          <w:rFonts w:ascii="Calibri" w:hAnsi="Calibri"/>
          <w:sz w:val="24"/>
          <w:szCs w:val="22"/>
        </w:rPr>
      </w:pPr>
      <w:r w:rsidRPr="00060488">
        <w:rPr>
          <w:rFonts w:ascii="Calibri" w:hAnsi="Calibri"/>
          <w:sz w:val="24"/>
          <w:szCs w:val="22"/>
        </w:rPr>
        <w:t>If the formula indicates that the results are “Acceptable</w:t>
      </w:r>
      <w:r w:rsidR="004620CF" w:rsidRPr="00060488">
        <w:rPr>
          <w:rFonts w:ascii="Calibri" w:hAnsi="Calibri"/>
          <w:sz w:val="24"/>
          <w:szCs w:val="22"/>
        </w:rPr>
        <w:t>,</w:t>
      </w:r>
      <w:r w:rsidRPr="00060488">
        <w:rPr>
          <w:rFonts w:ascii="Calibri" w:hAnsi="Calibri"/>
          <w:sz w:val="24"/>
          <w:szCs w:val="22"/>
        </w:rPr>
        <w:t>” t</w:t>
      </w:r>
      <w:r w:rsidR="00520FED" w:rsidRPr="00060488">
        <w:rPr>
          <w:rFonts w:ascii="Calibri" w:hAnsi="Calibri"/>
          <w:sz w:val="24"/>
          <w:szCs w:val="22"/>
        </w:rPr>
        <w:t xml:space="preserve">he </w:t>
      </w:r>
      <w:r w:rsidR="00573AC2" w:rsidRPr="00060488">
        <w:rPr>
          <w:rFonts w:ascii="Calibri" w:hAnsi="Calibri"/>
          <w:sz w:val="24"/>
          <w:szCs w:val="22"/>
        </w:rPr>
        <w:t xml:space="preserve">Reconciliation and Report Form must be signed by all members of the county audit committee, and by the election administrator.  One copy is sent to the Secretary of State, and one copy is posted in </w:t>
      </w:r>
      <w:r w:rsidR="009E3993" w:rsidRPr="00060488">
        <w:rPr>
          <w:rFonts w:ascii="Calibri" w:hAnsi="Calibri"/>
          <w:sz w:val="24"/>
          <w:szCs w:val="22"/>
        </w:rPr>
        <w:t>the place of auditing</w:t>
      </w:r>
      <w:r w:rsidR="004E63ED" w:rsidRPr="00060488">
        <w:rPr>
          <w:rFonts w:ascii="Calibri" w:hAnsi="Calibri"/>
          <w:sz w:val="24"/>
          <w:szCs w:val="22"/>
        </w:rPr>
        <w:t>.</w:t>
      </w:r>
    </w:p>
    <w:p w14:paraId="4FFBFDC8" w14:textId="77777777" w:rsidR="00692750" w:rsidRPr="00B9777F" w:rsidRDefault="0097517B" w:rsidP="00505445">
      <w:pPr>
        <w:pStyle w:val="Heading1"/>
        <w:rPr>
          <w:rFonts w:ascii="Calibri" w:hAnsi="Calibri"/>
          <w:sz w:val="30"/>
        </w:rPr>
      </w:pPr>
      <w:bookmarkStart w:id="23" w:name="_Toc241642029"/>
      <w:bookmarkStart w:id="24" w:name="_Toc242011420"/>
      <w:r w:rsidRPr="00B9777F">
        <w:rPr>
          <w:rFonts w:ascii="Calibri" w:hAnsi="Calibri"/>
          <w:bCs w:val="0"/>
          <w:sz w:val="24"/>
        </w:rPr>
        <w:br w:type="page"/>
      </w:r>
      <w:bookmarkStart w:id="25" w:name="_Toc441234194"/>
      <w:r w:rsidR="00692750" w:rsidRPr="00B9777F">
        <w:rPr>
          <w:rFonts w:ascii="Calibri" w:hAnsi="Calibri"/>
          <w:sz w:val="30"/>
        </w:rPr>
        <w:lastRenderedPageBreak/>
        <w:t>Comparison of Post Election Audits and Recounts</w:t>
      </w:r>
      <w:bookmarkEnd w:id="25"/>
    </w:p>
    <w:p w14:paraId="1143BBA6" w14:textId="77777777" w:rsidR="00A92A0B" w:rsidRPr="009C4BD1" w:rsidRDefault="00A92A0B" w:rsidP="00692750">
      <w:pPr>
        <w:jc w:val="center"/>
        <w:rPr>
          <w:rFonts w:ascii="Calibri" w:hAnsi="Calibri"/>
          <w:b/>
          <w:sz w:val="30"/>
        </w:rPr>
      </w:pPr>
    </w:p>
    <w:tbl>
      <w:tblPr>
        <w:tblW w:w="9558" w:type="dxa"/>
        <w:tblBorders>
          <w:top w:val="single" w:sz="8" w:space="0" w:color="78C0D4"/>
          <w:left w:val="single" w:sz="8" w:space="0" w:color="78C0D4"/>
          <w:bottom w:val="single" w:sz="8" w:space="0" w:color="78C0D4"/>
          <w:right w:val="single" w:sz="8" w:space="0" w:color="78C0D4"/>
          <w:insideH w:val="single" w:sz="8" w:space="0" w:color="78C0D4"/>
        </w:tblBorders>
        <w:tblLayout w:type="fixed"/>
        <w:tblLook w:val="04A0" w:firstRow="1" w:lastRow="0" w:firstColumn="1" w:lastColumn="0" w:noHBand="0" w:noVBand="1"/>
      </w:tblPr>
      <w:tblGrid>
        <w:gridCol w:w="6138"/>
        <w:gridCol w:w="1710"/>
        <w:gridCol w:w="1710"/>
      </w:tblGrid>
      <w:tr w:rsidR="00692750" w:rsidRPr="009C4BD1" w14:paraId="1DB508FE" w14:textId="77777777" w:rsidTr="00692750">
        <w:tc>
          <w:tcPr>
            <w:tcW w:w="6138" w:type="dxa"/>
            <w:tcBorders>
              <w:top w:val="single" w:sz="8" w:space="0" w:color="78C0D4"/>
              <w:left w:val="single" w:sz="8" w:space="0" w:color="78C0D4"/>
              <w:bottom w:val="single" w:sz="8" w:space="0" w:color="78C0D4"/>
              <w:right w:val="nil"/>
            </w:tcBorders>
            <w:shd w:val="clear" w:color="auto" w:fill="4BACC6"/>
          </w:tcPr>
          <w:p w14:paraId="6E82888C" w14:textId="77777777" w:rsidR="00692750" w:rsidRPr="009C4BD1" w:rsidRDefault="00692750" w:rsidP="00692750">
            <w:pPr>
              <w:jc w:val="center"/>
              <w:rPr>
                <w:rFonts w:ascii="Calibri" w:hAnsi="Calibri"/>
                <w:b/>
                <w:bCs/>
                <w:color w:val="FFFFFF"/>
                <w:sz w:val="28"/>
                <w:szCs w:val="28"/>
              </w:rPr>
            </w:pPr>
            <w:r w:rsidRPr="009C4BD1">
              <w:rPr>
                <w:rFonts w:ascii="Calibri" w:hAnsi="Calibri"/>
                <w:b/>
                <w:bCs/>
                <w:color w:val="FFFFFF"/>
                <w:sz w:val="28"/>
                <w:szCs w:val="28"/>
              </w:rPr>
              <w:t>Activity</w:t>
            </w:r>
          </w:p>
        </w:tc>
        <w:tc>
          <w:tcPr>
            <w:tcW w:w="1710" w:type="dxa"/>
            <w:tcBorders>
              <w:top w:val="single" w:sz="8" w:space="0" w:color="78C0D4"/>
              <w:left w:val="nil"/>
              <w:bottom w:val="single" w:sz="8" w:space="0" w:color="78C0D4"/>
              <w:right w:val="nil"/>
            </w:tcBorders>
            <w:shd w:val="clear" w:color="auto" w:fill="4BACC6"/>
          </w:tcPr>
          <w:p w14:paraId="20BD5A5F" w14:textId="77777777" w:rsidR="00692750" w:rsidRPr="009C4BD1" w:rsidRDefault="00692750" w:rsidP="00692750">
            <w:pPr>
              <w:jc w:val="center"/>
              <w:rPr>
                <w:rFonts w:ascii="Calibri" w:hAnsi="Calibri"/>
                <w:b/>
                <w:bCs/>
                <w:color w:val="FFFFFF"/>
                <w:sz w:val="28"/>
                <w:szCs w:val="28"/>
              </w:rPr>
            </w:pPr>
            <w:r w:rsidRPr="009C4BD1">
              <w:rPr>
                <w:rFonts w:ascii="Calibri" w:hAnsi="Calibri"/>
                <w:b/>
                <w:bCs/>
                <w:color w:val="FFFFFF"/>
                <w:sz w:val="28"/>
                <w:szCs w:val="28"/>
              </w:rPr>
              <w:t>Post Election Audits</w:t>
            </w:r>
          </w:p>
        </w:tc>
        <w:tc>
          <w:tcPr>
            <w:tcW w:w="1710" w:type="dxa"/>
            <w:tcBorders>
              <w:top w:val="single" w:sz="8" w:space="0" w:color="78C0D4"/>
              <w:left w:val="nil"/>
              <w:bottom w:val="single" w:sz="8" w:space="0" w:color="78C0D4"/>
              <w:right w:val="nil"/>
            </w:tcBorders>
            <w:shd w:val="clear" w:color="auto" w:fill="4BACC6"/>
          </w:tcPr>
          <w:p w14:paraId="1B40BD90" w14:textId="77777777" w:rsidR="00692750" w:rsidRPr="009C4BD1" w:rsidRDefault="00692750" w:rsidP="00692750">
            <w:pPr>
              <w:jc w:val="center"/>
              <w:rPr>
                <w:rFonts w:ascii="Calibri" w:hAnsi="Calibri"/>
                <w:b/>
                <w:bCs/>
                <w:color w:val="FFFFFF"/>
                <w:sz w:val="28"/>
                <w:szCs w:val="28"/>
              </w:rPr>
            </w:pPr>
            <w:r w:rsidRPr="009C4BD1">
              <w:rPr>
                <w:rFonts w:ascii="Calibri" w:hAnsi="Calibri"/>
                <w:b/>
                <w:bCs/>
                <w:color w:val="FFFFFF"/>
                <w:sz w:val="28"/>
                <w:szCs w:val="28"/>
              </w:rPr>
              <w:t>Recounts</w:t>
            </w:r>
          </w:p>
        </w:tc>
      </w:tr>
      <w:tr w:rsidR="00692750" w:rsidRPr="009C4BD1" w14:paraId="791DE5DF" w14:textId="77777777" w:rsidTr="00692750">
        <w:tc>
          <w:tcPr>
            <w:tcW w:w="6138" w:type="dxa"/>
            <w:tcBorders>
              <w:right w:val="nil"/>
            </w:tcBorders>
            <w:shd w:val="clear" w:color="auto" w:fill="D2EAF1"/>
          </w:tcPr>
          <w:p w14:paraId="4526BD48" w14:textId="77777777" w:rsidR="00692750" w:rsidRPr="009C4BD1" w:rsidRDefault="00692750" w:rsidP="00692750">
            <w:pPr>
              <w:rPr>
                <w:rFonts w:ascii="Calibri" w:hAnsi="Calibri"/>
                <w:b/>
                <w:bCs/>
                <w:sz w:val="28"/>
                <w:szCs w:val="28"/>
              </w:rPr>
            </w:pPr>
            <w:r w:rsidRPr="009C4BD1">
              <w:rPr>
                <w:rFonts w:ascii="Calibri" w:hAnsi="Calibri"/>
                <w:b/>
                <w:bCs/>
                <w:sz w:val="28"/>
                <w:szCs w:val="28"/>
              </w:rPr>
              <w:t>Initiated by petition or tie vote</w:t>
            </w:r>
          </w:p>
        </w:tc>
        <w:tc>
          <w:tcPr>
            <w:tcW w:w="1710" w:type="dxa"/>
            <w:shd w:val="clear" w:color="auto" w:fill="D2EAF1"/>
          </w:tcPr>
          <w:p w14:paraId="7A385828"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No</w:t>
            </w:r>
          </w:p>
        </w:tc>
        <w:tc>
          <w:tcPr>
            <w:tcW w:w="1710" w:type="dxa"/>
            <w:tcBorders>
              <w:left w:val="nil"/>
              <w:right w:val="nil"/>
            </w:tcBorders>
            <w:shd w:val="clear" w:color="auto" w:fill="D2EAF1"/>
          </w:tcPr>
          <w:p w14:paraId="5E9AF10A"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r w:rsidR="00692750" w:rsidRPr="009C4BD1" w14:paraId="149E3F51" w14:textId="77777777" w:rsidTr="00692750">
        <w:tc>
          <w:tcPr>
            <w:tcW w:w="6138" w:type="dxa"/>
            <w:tcBorders>
              <w:right w:val="nil"/>
            </w:tcBorders>
          </w:tcPr>
          <w:p w14:paraId="0B0882AB" w14:textId="77777777" w:rsidR="00692750" w:rsidRPr="009C4BD1" w:rsidRDefault="00692750" w:rsidP="00692750">
            <w:pPr>
              <w:rPr>
                <w:rFonts w:ascii="Calibri" w:hAnsi="Calibri"/>
                <w:b/>
                <w:bCs/>
                <w:sz w:val="28"/>
                <w:szCs w:val="28"/>
              </w:rPr>
            </w:pPr>
            <w:r w:rsidRPr="009C4BD1">
              <w:rPr>
                <w:rFonts w:ascii="Calibri" w:hAnsi="Calibri"/>
                <w:b/>
                <w:bCs/>
                <w:sz w:val="28"/>
                <w:szCs w:val="28"/>
              </w:rPr>
              <w:t xml:space="preserve">Required in each </w:t>
            </w:r>
            <w:r w:rsidR="00DD74DF">
              <w:rPr>
                <w:rFonts w:ascii="Calibri" w:hAnsi="Calibri"/>
                <w:b/>
                <w:bCs/>
                <w:sz w:val="28"/>
                <w:szCs w:val="28"/>
              </w:rPr>
              <w:t xml:space="preserve">voting system tabulator </w:t>
            </w:r>
            <w:r w:rsidRPr="009C4BD1">
              <w:rPr>
                <w:rFonts w:ascii="Calibri" w:hAnsi="Calibri"/>
                <w:b/>
                <w:bCs/>
                <w:sz w:val="28"/>
                <w:szCs w:val="28"/>
              </w:rPr>
              <w:t>county after each federal primary election and federal general election</w:t>
            </w:r>
          </w:p>
        </w:tc>
        <w:tc>
          <w:tcPr>
            <w:tcW w:w="1710" w:type="dxa"/>
          </w:tcPr>
          <w:p w14:paraId="608987E7"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right w:val="nil"/>
            </w:tcBorders>
          </w:tcPr>
          <w:p w14:paraId="172F8216"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No</w:t>
            </w:r>
          </w:p>
        </w:tc>
      </w:tr>
      <w:tr w:rsidR="00692750" w:rsidRPr="009C4BD1" w14:paraId="4EA22073" w14:textId="77777777" w:rsidTr="00692750">
        <w:tc>
          <w:tcPr>
            <w:tcW w:w="6138" w:type="dxa"/>
            <w:tcBorders>
              <w:right w:val="nil"/>
            </w:tcBorders>
            <w:shd w:val="clear" w:color="auto" w:fill="D2EAF1"/>
          </w:tcPr>
          <w:p w14:paraId="15EFB82E" w14:textId="77777777" w:rsidR="00692750" w:rsidRPr="009C4BD1" w:rsidRDefault="00692750" w:rsidP="00692750">
            <w:pPr>
              <w:rPr>
                <w:rFonts w:ascii="Calibri" w:hAnsi="Calibri"/>
                <w:b/>
                <w:bCs/>
                <w:sz w:val="28"/>
                <w:szCs w:val="28"/>
              </w:rPr>
            </w:pPr>
            <w:r w:rsidRPr="009C4BD1">
              <w:rPr>
                <w:rFonts w:ascii="Calibri" w:hAnsi="Calibri"/>
                <w:b/>
                <w:bCs/>
                <w:sz w:val="28"/>
                <w:szCs w:val="28"/>
              </w:rPr>
              <w:t>Can include local offices</w:t>
            </w:r>
          </w:p>
        </w:tc>
        <w:tc>
          <w:tcPr>
            <w:tcW w:w="1710" w:type="dxa"/>
            <w:shd w:val="clear" w:color="auto" w:fill="D2EAF1"/>
          </w:tcPr>
          <w:p w14:paraId="28798791"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No</w:t>
            </w:r>
          </w:p>
        </w:tc>
        <w:tc>
          <w:tcPr>
            <w:tcW w:w="1710" w:type="dxa"/>
            <w:tcBorders>
              <w:left w:val="nil"/>
              <w:right w:val="nil"/>
            </w:tcBorders>
            <w:shd w:val="clear" w:color="auto" w:fill="D2EAF1"/>
          </w:tcPr>
          <w:p w14:paraId="59528AC2"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r w:rsidR="00692750" w:rsidRPr="009C4BD1" w14:paraId="55102D1F" w14:textId="77777777" w:rsidTr="00692750">
        <w:tc>
          <w:tcPr>
            <w:tcW w:w="6138" w:type="dxa"/>
            <w:tcBorders>
              <w:right w:val="nil"/>
            </w:tcBorders>
          </w:tcPr>
          <w:p w14:paraId="3CC3ABCD" w14:textId="77777777" w:rsidR="00692750" w:rsidRPr="009C4BD1" w:rsidRDefault="00692750" w:rsidP="00692750">
            <w:pPr>
              <w:rPr>
                <w:rFonts w:ascii="Calibri" w:hAnsi="Calibri"/>
                <w:b/>
                <w:bCs/>
                <w:sz w:val="28"/>
                <w:szCs w:val="28"/>
              </w:rPr>
            </w:pPr>
            <w:r w:rsidRPr="009C4BD1">
              <w:rPr>
                <w:rFonts w:ascii="Calibri" w:hAnsi="Calibri"/>
                <w:b/>
                <w:bCs/>
                <w:sz w:val="28"/>
                <w:szCs w:val="28"/>
              </w:rPr>
              <w:t>Requires at least three individuals to count and tally the votes</w:t>
            </w:r>
          </w:p>
        </w:tc>
        <w:tc>
          <w:tcPr>
            <w:tcW w:w="1710" w:type="dxa"/>
          </w:tcPr>
          <w:p w14:paraId="39A2B103"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right w:val="nil"/>
            </w:tcBorders>
          </w:tcPr>
          <w:p w14:paraId="316D9C41"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r w:rsidR="00692750" w:rsidRPr="009C4BD1" w14:paraId="6F045870" w14:textId="77777777" w:rsidTr="00692750">
        <w:tc>
          <w:tcPr>
            <w:tcW w:w="6138" w:type="dxa"/>
            <w:tcBorders>
              <w:right w:val="nil"/>
            </w:tcBorders>
            <w:shd w:val="clear" w:color="auto" w:fill="D2EAF1"/>
          </w:tcPr>
          <w:p w14:paraId="689FF159" w14:textId="77777777" w:rsidR="00692750" w:rsidRPr="009C4BD1" w:rsidRDefault="00692750" w:rsidP="00692750">
            <w:pPr>
              <w:rPr>
                <w:rFonts w:ascii="Calibri" w:hAnsi="Calibri"/>
                <w:b/>
                <w:bCs/>
                <w:sz w:val="28"/>
                <w:szCs w:val="28"/>
              </w:rPr>
            </w:pPr>
            <w:r w:rsidRPr="009C4BD1">
              <w:rPr>
                <w:rFonts w:ascii="Calibri" w:hAnsi="Calibri"/>
                <w:b/>
                <w:bCs/>
                <w:sz w:val="28"/>
                <w:szCs w:val="28"/>
              </w:rPr>
              <w:t>Occurs before the county canvass</w:t>
            </w:r>
          </w:p>
        </w:tc>
        <w:tc>
          <w:tcPr>
            <w:tcW w:w="1710" w:type="dxa"/>
            <w:shd w:val="clear" w:color="auto" w:fill="D2EAF1"/>
          </w:tcPr>
          <w:p w14:paraId="5AFAE388"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right w:val="nil"/>
            </w:tcBorders>
            <w:shd w:val="clear" w:color="auto" w:fill="D2EAF1"/>
          </w:tcPr>
          <w:p w14:paraId="65F7D070"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No</w:t>
            </w:r>
          </w:p>
        </w:tc>
      </w:tr>
      <w:tr w:rsidR="00692750" w:rsidRPr="009C4BD1" w14:paraId="495F90A0" w14:textId="77777777" w:rsidTr="00A92A0B">
        <w:tc>
          <w:tcPr>
            <w:tcW w:w="6138" w:type="dxa"/>
            <w:tcBorders>
              <w:bottom w:val="single" w:sz="8" w:space="0" w:color="78C0D4"/>
              <w:right w:val="nil"/>
            </w:tcBorders>
          </w:tcPr>
          <w:p w14:paraId="14C1B547" w14:textId="77777777" w:rsidR="00692750" w:rsidRPr="009C4BD1" w:rsidRDefault="00A92A0B" w:rsidP="00692750">
            <w:pPr>
              <w:rPr>
                <w:rFonts w:ascii="Calibri" w:hAnsi="Calibri"/>
                <w:b/>
                <w:bCs/>
                <w:sz w:val="28"/>
                <w:szCs w:val="28"/>
              </w:rPr>
            </w:pPr>
            <w:r w:rsidRPr="009C4BD1">
              <w:rPr>
                <w:rFonts w:ascii="Calibri" w:hAnsi="Calibri"/>
                <w:b/>
                <w:bCs/>
                <w:sz w:val="28"/>
                <w:szCs w:val="28"/>
              </w:rPr>
              <w:t>Secretary of S</w:t>
            </w:r>
            <w:r w:rsidR="00692750" w:rsidRPr="009C4BD1">
              <w:rPr>
                <w:rFonts w:ascii="Calibri" w:hAnsi="Calibri"/>
                <w:b/>
                <w:bCs/>
                <w:sz w:val="28"/>
                <w:szCs w:val="28"/>
              </w:rPr>
              <w:t xml:space="preserve">tate reimburses each county for any costs incurred </w:t>
            </w:r>
          </w:p>
        </w:tc>
        <w:tc>
          <w:tcPr>
            <w:tcW w:w="1710" w:type="dxa"/>
            <w:tcBorders>
              <w:bottom w:val="single" w:sz="8" w:space="0" w:color="78C0D4"/>
            </w:tcBorders>
          </w:tcPr>
          <w:p w14:paraId="6654308B"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bottom w:val="single" w:sz="8" w:space="0" w:color="78C0D4"/>
              <w:right w:val="nil"/>
            </w:tcBorders>
          </w:tcPr>
          <w:p w14:paraId="46D736D6"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No</w:t>
            </w:r>
          </w:p>
        </w:tc>
      </w:tr>
      <w:tr w:rsidR="00692750" w:rsidRPr="009C4BD1" w14:paraId="5BE088E6" w14:textId="77777777" w:rsidTr="00A92A0B">
        <w:tc>
          <w:tcPr>
            <w:tcW w:w="6138" w:type="dxa"/>
            <w:tcBorders>
              <w:bottom w:val="single" w:sz="8" w:space="0" w:color="78C0D4"/>
              <w:right w:val="nil"/>
            </w:tcBorders>
            <w:shd w:val="clear" w:color="auto" w:fill="D2EAF1"/>
          </w:tcPr>
          <w:p w14:paraId="723C1EA4" w14:textId="77777777" w:rsidR="00692750" w:rsidRPr="009C4BD1" w:rsidRDefault="00692750" w:rsidP="00692750">
            <w:pPr>
              <w:rPr>
                <w:rFonts w:ascii="Calibri" w:hAnsi="Calibri"/>
                <w:b/>
                <w:bCs/>
                <w:sz w:val="28"/>
                <w:szCs w:val="28"/>
              </w:rPr>
            </w:pPr>
            <w:r w:rsidRPr="009C4BD1">
              <w:rPr>
                <w:rFonts w:ascii="Calibri" w:hAnsi="Calibri"/>
                <w:b/>
                <w:bCs/>
                <w:sz w:val="28"/>
                <w:szCs w:val="28"/>
              </w:rPr>
              <w:t>Requires ballots to be tied to the specific machine</w:t>
            </w:r>
            <w:r w:rsidR="0090528F">
              <w:rPr>
                <w:rFonts w:ascii="Calibri" w:hAnsi="Calibri"/>
                <w:b/>
                <w:bCs/>
                <w:sz w:val="28"/>
                <w:szCs w:val="28"/>
              </w:rPr>
              <w:t xml:space="preserve"> or machines</w:t>
            </w:r>
            <w:r w:rsidRPr="009C4BD1">
              <w:rPr>
                <w:rFonts w:ascii="Calibri" w:hAnsi="Calibri"/>
                <w:b/>
                <w:bCs/>
                <w:sz w:val="28"/>
                <w:szCs w:val="28"/>
              </w:rPr>
              <w:t xml:space="preserve"> that counted them</w:t>
            </w:r>
          </w:p>
        </w:tc>
        <w:tc>
          <w:tcPr>
            <w:tcW w:w="1710" w:type="dxa"/>
            <w:tcBorders>
              <w:bottom w:val="single" w:sz="8" w:space="0" w:color="78C0D4"/>
            </w:tcBorders>
            <w:shd w:val="clear" w:color="auto" w:fill="D2EAF1"/>
          </w:tcPr>
          <w:p w14:paraId="07707597" w14:textId="77777777" w:rsidR="00692750" w:rsidRPr="009C4BD1" w:rsidRDefault="00692750" w:rsidP="00692750">
            <w:pPr>
              <w:jc w:val="center"/>
              <w:rPr>
                <w:rFonts w:ascii="Calibri" w:hAnsi="Calibri"/>
                <w:b/>
                <w:bCs/>
                <w:sz w:val="28"/>
                <w:szCs w:val="28"/>
              </w:rPr>
            </w:pPr>
            <w:r w:rsidRPr="009C4BD1">
              <w:rPr>
                <w:rFonts w:ascii="Calibri" w:hAnsi="Calibri"/>
                <w:b/>
                <w:bCs/>
                <w:sz w:val="28"/>
                <w:szCs w:val="28"/>
              </w:rPr>
              <w:t>Yes</w:t>
            </w:r>
          </w:p>
        </w:tc>
        <w:tc>
          <w:tcPr>
            <w:tcW w:w="1710" w:type="dxa"/>
            <w:tcBorders>
              <w:left w:val="nil"/>
              <w:bottom w:val="single" w:sz="8" w:space="0" w:color="78C0D4"/>
              <w:right w:val="nil"/>
            </w:tcBorders>
            <w:shd w:val="clear" w:color="auto" w:fill="D2EAF1"/>
          </w:tcPr>
          <w:p w14:paraId="005BC6A6" w14:textId="77777777" w:rsidR="00692750" w:rsidRPr="009C4BD1" w:rsidRDefault="00692750" w:rsidP="00692750">
            <w:pPr>
              <w:jc w:val="center"/>
              <w:rPr>
                <w:rFonts w:ascii="Calibri" w:hAnsi="Calibri"/>
                <w:b/>
                <w:bCs/>
                <w:sz w:val="28"/>
                <w:szCs w:val="28"/>
              </w:rPr>
            </w:pPr>
            <w:r w:rsidRPr="009C4BD1">
              <w:rPr>
                <w:rFonts w:ascii="Calibri" w:hAnsi="Calibri"/>
                <w:b/>
                <w:bCs/>
                <w:sz w:val="28"/>
                <w:szCs w:val="28"/>
              </w:rPr>
              <w:t>No</w:t>
            </w:r>
          </w:p>
        </w:tc>
      </w:tr>
      <w:tr w:rsidR="00692750" w:rsidRPr="009C4BD1" w14:paraId="7E55120A" w14:textId="77777777" w:rsidTr="00A92A0B">
        <w:tc>
          <w:tcPr>
            <w:tcW w:w="6138" w:type="dxa"/>
            <w:tcBorders>
              <w:bottom w:val="single" w:sz="8" w:space="0" w:color="78C0D4"/>
              <w:right w:val="nil"/>
            </w:tcBorders>
            <w:shd w:val="clear" w:color="auto" w:fill="FFFFFF"/>
          </w:tcPr>
          <w:p w14:paraId="4FF0BB0B" w14:textId="77777777" w:rsidR="00692750" w:rsidRPr="009C4BD1" w:rsidRDefault="00692750" w:rsidP="00692750">
            <w:pPr>
              <w:rPr>
                <w:rFonts w:ascii="Calibri" w:hAnsi="Calibri"/>
                <w:b/>
                <w:bCs/>
                <w:sz w:val="28"/>
                <w:szCs w:val="28"/>
              </w:rPr>
            </w:pPr>
            <w:r w:rsidRPr="009C4BD1">
              <w:rPr>
                <w:rFonts w:ascii="Calibri" w:hAnsi="Calibri"/>
                <w:b/>
                <w:bCs/>
                <w:sz w:val="28"/>
                <w:szCs w:val="28"/>
              </w:rPr>
              <w:t>Requires changing vote totals if hand count reveals voter intent that machine could not determine</w:t>
            </w:r>
          </w:p>
        </w:tc>
        <w:tc>
          <w:tcPr>
            <w:tcW w:w="1710" w:type="dxa"/>
            <w:tcBorders>
              <w:bottom w:val="single" w:sz="8" w:space="0" w:color="78C0D4"/>
            </w:tcBorders>
            <w:shd w:val="clear" w:color="auto" w:fill="FFFFFF"/>
          </w:tcPr>
          <w:p w14:paraId="614474E7"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No*</w:t>
            </w:r>
          </w:p>
        </w:tc>
        <w:tc>
          <w:tcPr>
            <w:tcW w:w="1710" w:type="dxa"/>
            <w:tcBorders>
              <w:left w:val="nil"/>
              <w:bottom w:val="single" w:sz="8" w:space="0" w:color="78C0D4"/>
              <w:right w:val="nil"/>
            </w:tcBorders>
            <w:shd w:val="clear" w:color="auto" w:fill="FFFFFF"/>
          </w:tcPr>
          <w:p w14:paraId="1A45AEF1"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r w:rsidR="00692750" w:rsidRPr="009C4BD1" w14:paraId="4294F18C" w14:textId="77777777" w:rsidTr="00A92A0B">
        <w:tc>
          <w:tcPr>
            <w:tcW w:w="6138" w:type="dxa"/>
            <w:tcBorders>
              <w:bottom w:val="single" w:sz="8" w:space="0" w:color="78C0D4"/>
              <w:right w:val="nil"/>
            </w:tcBorders>
            <w:shd w:val="clear" w:color="auto" w:fill="D2EAF1"/>
          </w:tcPr>
          <w:p w14:paraId="20A1F635" w14:textId="77777777" w:rsidR="00692750" w:rsidRPr="009C4BD1" w:rsidRDefault="00692750" w:rsidP="008507A6">
            <w:pPr>
              <w:rPr>
                <w:rFonts w:ascii="Calibri" w:hAnsi="Calibri"/>
                <w:b/>
                <w:bCs/>
                <w:sz w:val="28"/>
                <w:szCs w:val="28"/>
              </w:rPr>
            </w:pPr>
            <w:r w:rsidRPr="009C4BD1">
              <w:rPr>
                <w:rFonts w:ascii="Calibri" w:hAnsi="Calibri"/>
                <w:b/>
                <w:bCs/>
                <w:sz w:val="28"/>
                <w:szCs w:val="28"/>
              </w:rPr>
              <w:t>Requires changing vote totals if machine error or administrative or election official error caused machine totals to be incorrect</w:t>
            </w:r>
          </w:p>
        </w:tc>
        <w:tc>
          <w:tcPr>
            <w:tcW w:w="1710" w:type="dxa"/>
            <w:tcBorders>
              <w:bottom w:val="single" w:sz="8" w:space="0" w:color="78C0D4"/>
            </w:tcBorders>
            <w:shd w:val="clear" w:color="auto" w:fill="D2EAF1"/>
          </w:tcPr>
          <w:p w14:paraId="006F0A60"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bottom w:val="single" w:sz="8" w:space="0" w:color="78C0D4"/>
              <w:right w:val="nil"/>
            </w:tcBorders>
            <w:shd w:val="clear" w:color="auto" w:fill="D2EAF1"/>
          </w:tcPr>
          <w:p w14:paraId="3EEDC46A"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r w:rsidR="00692750" w:rsidRPr="009C4BD1" w14:paraId="5AE9BB49" w14:textId="77777777" w:rsidTr="00C97B92">
        <w:tc>
          <w:tcPr>
            <w:tcW w:w="6138" w:type="dxa"/>
            <w:tcBorders>
              <w:bottom w:val="single" w:sz="8" w:space="0" w:color="78C0D4"/>
              <w:right w:val="nil"/>
            </w:tcBorders>
            <w:shd w:val="clear" w:color="auto" w:fill="FFFFFF"/>
          </w:tcPr>
          <w:p w14:paraId="67036166" w14:textId="77777777" w:rsidR="00692750" w:rsidRPr="009C4BD1" w:rsidRDefault="00692750" w:rsidP="00692750">
            <w:pPr>
              <w:rPr>
                <w:rFonts w:ascii="Calibri" w:hAnsi="Calibri"/>
                <w:b/>
                <w:bCs/>
                <w:sz w:val="28"/>
                <w:szCs w:val="28"/>
              </w:rPr>
            </w:pPr>
            <w:r w:rsidRPr="009C4BD1">
              <w:rPr>
                <w:rFonts w:ascii="Calibri" w:hAnsi="Calibri"/>
                <w:b/>
                <w:bCs/>
                <w:sz w:val="28"/>
                <w:szCs w:val="28"/>
              </w:rPr>
              <w:t>Results affect the official county canvass</w:t>
            </w:r>
          </w:p>
        </w:tc>
        <w:tc>
          <w:tcPr>
            <w:tcW w:w="1710" w:type="dxa"/>
            <w:tcBorders>
              <w:bottom w:val="single" w:sz="8" w:space="0" w:color="78C0D4"/>
            </w:tcBorders>
            <w:shd w:val="clear" w:color="auto" w:fill="FFFFFF"/>
          </w:tcPr>
          <w:p w14:paraId="07BC6238"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bottom w:val="single" w:sz="8" w:space="0" w:color="78C0D4"/>
              <w:right w:val="nil"/>
            </w:tcBorders>
            <w:shd w:val="clear" w:color="auto" w:fill="FFFFFF"/>
          </w:tcPr>
          <w:p w14:paraId="6110C1DA"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r w:rsidR="00692750" w:rsidRPr="009C4BD1" w14:paraId="309EBA79" w14:textId="77777777" w:rsidTr="00C97B92">
        <w:tc>
          <w:tcPr>
            <w:tcW w:w="6138" w:type="dxa"/>
            <w:tcBorders>
              <w:right w:val="nil"/>
            </w:tcBorders>
            <w:shd w:val="clear" w:color="auto" w:fill="D2EAF1"/>
          </w:tcPr>
          <w:p w14:paraId="53C2B95C" w14:textId="77777777" w:rsidR="00692750" w:rsidRPr="009C4BD1" w:rsidRDefault="00692750" w:rsidP="00692750">
            <w:pPr>
              <w:rPr>
                <w:rFonts w:ascii="Calibri" w:hAnsi="Calibri"/>
                <w:b/>
                <w:bCs/>
                <w:sz w:val="28"/>
                <w:szCs w:val="28"/>
              </w:rPr>
            </w:pPr>
            <w:r w:rsidRPr="009C4BD1">
              <w:rPr>
                <w:rFonts w:ascii="Calibri" w:hAnsi="Calibri"/>
                <w:b/>
                <w:bCs/>
                <w:sz w:val="28"/>
                <w:szCs w:val="28"/>
              </w:rPr>
              <w:t xml:space="preserve">Report of results must be sent to the Secretary of State </w:t>
            </w:r>
          </w:p>
        </w:tc>
        <w:tc>
          <w:tcPr>
            <w:tcW w:w="1710" w:type="dxa"/>
            <w:shd w:val="clear" w:color="auto" w:fill="D2EAF1"/>
          </w:tcPr>
          <w:p w14:paraId="704DD017"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c>
          <w:tcPr>
            <w:tcW w:w="1710" w:type="dxa"/>
            <w:tcBorders>
              <w:left w:val="nil"/>
              <w:right w:val="nil"/>
            </w:tcBorders>
            <w:shd w:val="clear" w:color="auto" w:fill="D2EAF1"/>
          </w:tcPr>
          <w:p w14:paraId="7435021B" w14:textId="77777777" w:rsidR="00692750" w:rsidRPr="009C4BD1" w:rsidRDefault="00692750" w:rsidP="00692750">
            <w:pPr>
              <w:jc w:val="center"/>
              <w:rPr>
                <w:rFonts w:ascii="Calibri" w:hAnsi="Calibri"/>
                <w:b/>
                <w:sz w:val="28"/>
                <w:szCs w:val="28"/>
              </w:rPr>
            </w:pPr>
            <w:r w:rsidRPr="009C4BD1">
              <w:rPr>
                <w:rFonts w:ascii="Calibri" w:hAnsi="Calibri"/>
                <w:b/>
                <w:sz w:val="28"/>
                <w:szCs w:val="28"/>
              </w:rPr>
              <w:t>Yes**</w:t>
            </w:r>
          </w:p>
        </w:tc>
      </w:tr>
    </w:tbl>
    <w:p w14:paraId="546486C0" w14:textId="77777777" w:rsidR="00692750" w:rsidRPr="009C4BD1" w:rsidRDefault="00692750" w:rsidP="00692750">
      <w:pPr>
        <w:rPr>
          <w:rFonts w:ascii="Calibri" w:hAnsi="Calibri"/>
          <w:b/>
        </w:rPr>
      </w:pPr>
    </w:p>
    <w:p w14:paraId="2F9268F0" w14:textId="77777777" w:rsidR="00692750" w:rsidRPr="00C97B92" w:rsidRDefault="005150E0" w:rsidP="00692750">
      <w:pPr>
        <w:rPr>
          <w:rFonts w:ascii="Calibri" w:hAnsi="Calibri"/>
          <w:b/>
          <w:sz w:val="26"/>
        </w:rPr>
      </w:pPr>
      <w:r>
        <w:rPr>
          <w:rFonts w:ascii="Calibri" w:hAnsi="Calibri"/>
          <w:b/>
          <w:sz w:val="26"/>
        </w:rPr>
        <w:t xml:space="preserve">*The purpose of the </w:t>
      </w:r>
      <w:proofErr w:type="spellStart"/>
      <w:r>
        <w:rPr>
          <w:rFonts w:ascii="Calibri" w:hAnsi="Calibri"/>
          <w:b/>
          <w:sz w:val="26"/>
        </w:rPr>
        <w:t>P</w:t>
      </w:r>
      <w:r w:rsidR="00692750" w:rsidRPr="00C97B92">
        <w:rPr>
          <w:rFonts w:ascii="Calibri" w:hAnsi="Calibri"/>
          <w:b/>
          <w:sz w:val="26"/>
        </w:rPr>
        <w:t xml:space="preserve">ost </w:t>
      </w:r>
      <w:r>
        <w:rPr>
          <w:rFonts w:ascii="Calibri" w:hAnsi="Calibri"/>
          <w:b/>
          <w:sz w:val="26"/>
        </w:rPr>
        <w:t>E</w:t>
      </w:r>
      <w:r w:rsidR="00692750" w:rsidRPr="00C97B92">
        <w:rPr>
          <w:rFonts w:ascii="Calibri" w:hAnsi="Calibri"/>
          <w:b/>
          <w:sz w:val="26"/>
        </w:rPr>
        <w:t>lection</w:t>
      </w:r>
      <w:proofErr w:type="spellEnd"/>
      <w:r w:rsidR="00692750" w:rsidRPr="00C97B92">
        <w:rPr>
          <w:rFonts w:ascii="Calibri" w:hAnsi="Calibri"/>
          <w:b/>
          <w:sz w:val="26"/>
        </w:rPr>
        <w:t xml:space="preserve"> </w:t>
      </w:r>
      <w:r>
        <w:rPr>
          <w:rFonts w:ascii="Calibri" w:hAnsi="Calibri"/>
          <w:b/>
          <w:sz w:val="26"/>
        </w:rPr>
        <w:t>A</w:t>
      </w:r>
      <w:r w:rsidR="00692750" w:rsidRPr="00C97B92">
        <w:rPr>
          <w:rFonts w:ascii="Calibri" w:hAnsi="Calibri"/>
          <w:b/>
          <w:sz w:val="26"/>
        </w:rPr>
        <w:t>udit is to determine if the machine counted the votes correctly</w:t>
      </w:r>
      <w:r w:rsidR="00CE2523" w:rsidRPr="00C97B92">
        <w:rPr>
          <w:rFonts w:ascii="Calibri" w:hAnsi="Calibri"/>
          <w:b/>
          <w:sz w:val="26"/>
        </w:rPr>
        <w:t>;</w:t>
      </w:r>
      <w:r w:rsidR="00692750" w:rsidRPr="00C97B92">
        <w:rPr>
          <w:rFonts w:ascii="Calibri" w:hAnsi="Calibri"/>
          <w:b/>
          <w:sz w:val="26"/>
        </w:rPr>
        <w:t xml:space="preserve"> therefore the audit committee should be instructed to count votes consistent with the way a </w:t>
      </w:r>
      <w:r w:rsidR="00EB26F9">
        <w:rPr>
          <w:rFonts w:ascii="Calibri" w:hAnsi="Calibri"/>
          <w:b/>
          <w:sz w:val="26"/>
        </w:rPr>
        <w:t>tabulator</w:t>
      </w:r>
      <w:r w:rsidR="00692750" w:rsidRPr="00C97B92">
        <w:rPr>
          <w:rFonts w:ascii="Calibri" w:hAnsi="Calibri"/>
          <w:b/>
          <w:sz w:val="26"/>
        </w:rPr>
        <w:t xml:space="preserve"> machine </w:t>
      </w:r>
      <w:r w:rsidR="00EB26F9">
        <w:rPr>
          <w:rFonts w:ascii="Calibri" w:hAnsi="Calibri"/>
          <w:b/>
          <w:sz w:val="26"/>
        </w:rPr>
        <w:t>is designed to</w:t>
      </w:r>
      <w:r w:rsidR="00692750" w:rsidRPr="00C97B92">
        <w:rPr>
          <w:rFonts w:ascii="Calibri" w:hAnsi="Calibri"/>
          <w:b/>
          <w:sz w:val="26"/>
        </w:rPr>
        <w:t xml:space="preserve"> count votes.  </w:t>
      </w:r>
    </w:p>
    <w:p w14:paraId="1ED09C53" w14:textId="77777777" w:rsidR="00692750" w:rsidRPr="00C97B92" w:rsidRDefault="00692750" w:rsidP="00692750">
      <w:pPr>
        <w:rPr>
          <w:rFonts w:ascii="Calibri" w:hAnsi="Calibri"/>
          <w:b/>
          <w:sz w:val="26"/>
        </w:rPr>
      </w:pPr>
      <w:r w:rsidRPr="00C97B92">
        <w:rPr>
          <w:rFonts w:ascii="Calibri" w:hAnsi="Calibri"/>
          <w:b/>
          <w:sz w:val="26"/>
        </w:rPr>
        <w:t>**Recount results are only sent to the SOS if the race was for a statewide o</w:t>
      </w:r>
      <w:r w:rsidR="00CE2523" w:rsidRPr="00C97B92">
        <w:rPr>
          <w:rFonts w:ascii="Calibri" w:hAnsi="Calibri"/>
          <w:b/>
          <w:sz w:val="26"/>
        </w:rPr>
        <w:t>r state-district office (including</w:t>
      </w:r>
      <w:r w:rsidRPr="00C97B92">
        <w:rPr>
          <w:rFonts w:ascii="Calibri" w:hAnsi="Calibri"/>
          <w:b/>
          <w:sz w:val="26"/>
        </w:rPr>
        <w:t xml:space="preserve"> legislative) or </w:t>
      </w:r>
      <w:r w:rsidR="00CE2523" w:rsidRPr="00C97B92">
        <w:rPr>
          <w:rFonts w:ascii="Calibri" w:hAnsi="Calibri"/>
          <w:b/>
          <w:sz w:val="26"/>
        </w:rPr>
        <w:t xml:space="preserve">a </w:t>
      </w:r>
      <w:r w:rsidRPr="00C97B92">
        <w:rPr>
          <w:rFonts w:ascii="Calibri" w:hAnsi="Calibri"/>
          <w:b/>
          <w:sz w:val="26"/>
        </w:rPr>
        <w:t>statewide ballot issue.</w:t>
      </w:r>
    </w:p>
    <w:p w14:paraId="4409ED86" w14:textId="77777777" w:rsidR="00DA7C6C" w:rsidRPr="00B9777F" w:rsidRDefault="00692750" w:rsidP="00505445">
      <w:pPr>
        <w:pStyle w:val="Heading1"/>
        <w:rPr>
          <w:rFonts w:ascii="Calibri" w:hAnsi="Calibri"/>
        </w:rPr>
      </w:pPr>
      <w:r w:rsidRPr="009C4BD1">
        <w:rPr>
          <w:rFonts w:ascii="Calibri" w:hAnsi="Calibri"/>
          <w:b w:val="0"/>
          <w:bCs w:val="0"/>
          <w:sz w:val="24"/>
        </w:rPr>
        <w:br w:type="page"/>
      </w:r>
      <w:bookmarkStart w:id="26" w:name="_Toc441234195"/>
      <w:r w:rsidR="00DA7C6C" w:rsidRPr="00B9777F">
        <w:rPr>
          <w:rFonts w:ascii="Calibri" w:hAnsi="Calibri"/>
          <w:sz w:val="30"/>
        </w:rPr>
        <w:lastRenderedPageBreak/>
        <w:t>Changing Vote Totals in Post Election Audits and Recounts</w:t>
      </w:r>
      <w:bookmarkEnd w:id="26"/>
    </w:p>
    <w:p w14:paraId="4BEA118F" w14:textId="77777777" w:rsidR="00DA7C6C" w:rsidRPr="00400895" w:rsidRDefault="00DA7C6C" w:rsidP="00DA7C6C">
      <w:pPr>
        <w:jc w:val="center"/>
        <w:rPr>
          <w:rFonts w:ascii="Calibri" w:hAnsi="Calibri"/>
          <w:b/>
          <w:sz w:val="28"/>
        </w:rPr>
      </w:pPr>
    </w:p>
    <w:tbl>
      <w:tblPr>
        <w:tblW w:w="0" w:type="auto"/>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ook w:val="04A0" w:firstRow="1" w:lastRow="0" w:firstColumn="1" w:lastColumn="0" w:noHBand="0" w:noVBand="1"/>
      </w:tblPr>
      <w:tblGrid>
        <w:gridCol w:w="4196"/>
        <w:gridCol w:w="2294"/>
        <w:gridCol w:w="2130"/>
      </w:tblGrid>
      <w:tr w:rsidR="00DA7C6C" w:rsidRPr="00400895" w14:paraId="66BE9098" w14:textId="77777777" w:rsidTr="00DA7C6C">
        <w:tc>
          <w:tcPr>
            <w:tcW w:w="4698" w:type="dxa"/>
            <w:tcBorders>
              <w:top w:val="single" w:sz="8" w:space="0" w:color="F79646"/>
              <w:left w:val="single" w:sz="8" w:space="0" w:color="F79646"/>
              <w:bottom w:val="single" w:sz="18" w:space="0" w:color="F79646"/>
              <w:right w:val="single" w:sz="8" w:space="0" w:color="F79646"/>
            </w:tcBorders>
          </w:tcPr>
          <w:p w14:paraId="6DB079A8" w14:textId="77777777" w:rsidR="00DA7C6C" w:rsidRPr="00400895" w:rsidRDefault="00DA7C6C" w:rsidP="00DA7C6C">
            <w:pPr>
              <w:jc w:val="center"/>
              <w:rPr>
                <w:rFonts w:ascii="Calibri" w:hAnsi="Calibri"/>
                <w:b/>
                <w:bCs/>
                <w:sz w:val="28"/>
              </w:rPr>
            </w:pPr>
            <w:r w:rsidRPr="00400895">
              <w:rPr>
                <w:rFonts w:ascii="Calibri" w:hAnsi="Calibri"/>
                <w:b/>
                <w:bCs/>
                <w:sz w:val="28"/>
              </w:rPr>
              <w:t>Example</w:t>
            </w:r>
          </w:p>
        </w:tc>
        <w:tc>
          <w:tcPr>
            <w:tcW w:w="2539" w:type="dxa"/>
            <w:tcBorders>
              <w:top w:val="single" w:sz="8" w:space="0" w:color="F79646"/>
              <w:left w:val="single" w:sz="8" w:space="0" w:color="F79646"/>
              <w:bottom w:val="single" w:sz="18" w:space="0" w:color="F79646"/>
              <w:right w:val="single" w:sz="8" w:space="0" w:color="F79646"/>
            </w:tcBorders>
          </w:tcPr>
          <w:p w14:paraId="263812A6" w14:textId="77777777" w:rsidR="00DA7C6C" w:rsidRPr="00400895" w:rsidRDefault="00DA7C6C" w:rsidP="00DA7C6C">
            <w:pPr>
              <w:jc w:val="center"/>
              <w:rPr>
                <w:rFonts w:ascii="Calibri" w:hAnsi="Calibri"/>
                <w:b/>
                <w:bCs/>
                <w:sz w:val="28"/>
              </w:rPr>
            </w:pPr>
            <w:r w:rsidRPr="00400895">
              <w:rPr>
                <w:rFonts w:ascii="Calibri" w:hAnsi="Calibri"/>
                <w:b/>
                <w:bCs/>
                <w:sz w:val="28"/>
              </w:rPr>
              <w:t>Changes Vote Total in Post Election Audit</w:t>
            </w:r>
          </w:p>
        </w:tc>
        <w:tc>
          <w:tcPr>
            <w:tcW w:w="2339" w:type="dxa"/>
            <w:tcBorders>
              <w:top w:val="single" w:sz="8" w:space="0" w:color="F79646"/>
              <w:left w:val="single" w:sz="8" w:space="0" w:color="F79646"/>
              <w:bottom w:val="single" w:sz="18" w:space="0" w:color="F79646"/>
              <w:right w:val="single" w:sz="8" w:space="0" w:color="F79646"/>
            </w:tcBorders>
          </w:tcPr>
          <w:p w14:paraId="50304471" w14:textId="77777777" w:rsidR="00DA7C6C" w:rsidRPr="00400895" w:rsidRDefault="00DA7C6C" w:rsidP="00DA7C6C">
            <w:pPr>
              <w:jc w:val="center"/>
              <w:rPr>
                <w:rFonts w:ascii="Calibri" w:hAnsi="Calibri"/>
                <w:b/>
                <w:bCs/>
                <w:sz w:val="28"/>
              </w:rPr>
            </w:pPr>
            <w:r w:rsidRPr="00400895">
              <w:rPr>
                <w:rFonts w:ascii="Calibri" w:hAnsi="Calibri"/>
                <w:b/>
                <w:bCs/>
                <w:sz w:val="28"/>
              </w:rPr>
              <w:t>Changes County Canvass Vote Total in Recount</w:t>
            </w:r>
          </w:p>
        </w:tc>
      </w:tr>
      <w:tr w:rsidR="00DA7C6C" w:rsidRPr="00400895" w14:paraId="63D542E2" w14:textId="77777777" w:rsidTr="00DA7C6C">
        <w:tc>
          <w:tcPr>
            <w:tcW w:w="4698" w:type="dxa"/>
            <w:tcBorders>
              <w:top w:val="single" w:sz="8" w:space="0" w:color="F79646"/>
              <w:left w:val="single" w:sz="8" w:space="0" w:color="F79646"/>
              <w:bottom w:val="single" w:sz="8" w:space="0" w:color="F79646"/>
              <w:right w:val="single" w:sz="8" w:space="0" w:color="F79646"/>
            </w:tcBorders>
            <w:shd w:val="clear" w:color="auto" w:fill="FDE4D0"/>
          </w:tcPr>
          <w:p w14:paraId="37BE067D" w14:textId="77777777" w:rsidR="00DA7C6C" w:rsidRPr="00400895" w:rsidRDefault="00DA7C6C" w:rsidP="00DA7C6C">
            <w:pPr>
              <w:rPr>
                <w:rFonts w:ascii="Calibri" w:hAnsi="Calibri"/>
                <w:b/>
                <w:bCs/>
                <w:sz w:val="28"/>
              </w:rPr>
            </w:pPr>
            <w:r w:rsidRPr="00400895">
              <w:rPr>
                <w:rFonts w:ascii="Calibri" w:hAnsi="Calibri"/>
                <w:b/>
                <w:bCs/>
                <w:sz w:val="28"/>
              </w:rPr>
              <w:t>Voter fills in oval too lightly for machine to read although human eye can determine intent</w:t>
            </w:r>
          </w:p>
        </w:tc>
        <w:tc>
          <w:tcPr>
            <w:tcW w:w="2539" w:type="dxa"/>
            <w:tcBorders>
              <w:top w:val="single" w:sz="8" w:space="0" w:color="F79646"/>
              <w:left w:val="single" w:sz="8" w:space="0" w:color="F79646"/>
              <w:bottom w:val="single" w:sz="8" w:space="0" w:color="F79646"/>
              <w:right w:val="single" w:sz="8" w:space="0" w:color="F79646"/>
            </w:tcBorders>
            <w:shd w:val="clear" w:color="auto" w:fill="FDE4D0"/>
          </w:tcPr>
          <w:p w14:paraId="100BB923" w14:textId="77777777" w:rsidR="00DA7C6C" w:rsidRPr="00400895" w:rsidRDefault="00DA7C6C" w:rsidP="00DA7C6C">
            <w:pPr>
              <w:jc w:val="center"/>
              <w:rPr>
                <w:rFonts w:ascii="Calibri" w:hAnsi="Calibri"/>
                <w:b/>
                <w:sz w:val="28"/>
              </w:rPr>
            </w:pPr>
            <w:r w:rsidRPr="00400895">
              <w:rPr>
                <w:rFonts w:ascii="Calibri" w:hAnsi="Calibri"/>
                <w:b/>
                <w:sz w:val="28"/>
              </w:rPr>
              <w:t>No*</w:t>
            </w:r>
          </w:p>
        </w:tc>
        <w:tc>
          <w:tcPr>
            <w:tcW w:w="2339" w:type="dxa"/>
            <w:tcBorders>
              <w:top w:val="single" w:sz="8" w:space="0" w:color="F79646"/>
              <w:left w:val="single" w:sz="8" w:space="0" w:color="F79646"/>
              <w:bottom w:val="single" w:sz="8" w:space="0" w:color="F79646"/>
              <w:right w:val="single" w:sz="8" w:space="0" w:color="F79646"/>
            </w:tcBorders>
            <w:shd w:val="clear" w:color="auto" w:fill="FDE4D0"/>
          </w:tcPr>
          <w:p w14:paraId="2CCA3162" w14:textId="77777777" w:rsidR="00DA7C6C" w:rsidRPr="00400895" w:rsidRDefault="00DA7C6C" w:rsidP="00DA7C6C">
            <w:pPr>
              <w:jc w:val="center"/>
              <w:rPr>
                <w:rFonts w:ascii="Calibri" w:hAnsi="Calibri"/>
                <w:b/>
                <w:sz w:val="28"/>
              </w:rPr>
            </w:pPr>
            <w:r w:rsidRPr="00400895">
              <w:rPr>
                <w:rFonts w:ascii="Calibri" w:hAnsi="Calibri"/>
                <w:b/>
                <w:sz w:val="28"/>
              </w:rPr>
              <w:t>Yes</w:t>
            </w:r>
          </w:p>
        </w:tc>
      </w:tr>
      <w:tr w:rsidR="00DA7C6C" w:rsidRPr="00400895" w14:paraId="53EBC4B8" w14:textId="77777777" w:rsidTr="00DA7C6C">
        <w:tc>
          <w:tcPr>
            <w:tcW w:w="4698" w:type="dxa"/>
            <w:tcBorders>
              <w:top w:val="single" w:sz="8" w:space="0" w:color="F79646"/>
              <w:left w:val="single" w:sz="8" w:space="0" w:color="F79646"/>
              <w:bottom w:val="single" w:sz="8" w:space="0" w:color="F79646"/>
              <w:right w:val="single" w:sz="8" w:space="0" w:color="F79646"/>
            </w:tcBorders>
          </w:tcPr>
          <w:p w14:paraId="0773C07B" w14:textId="77777777" w:rsidR="00DA7C6C" w:rsidRPr="00400895" w:rsidRDefault="00DA7C6C" w:rsidP="00DA7C6C">
            <w:pPr>
              <w:rPr>
                <w:rFonts w:ascii="Calibri" w:hAnsi="Calibri"/>
                <w:b/>
                <w:bCs/>
                <w:sz w:val="28"/>
              </w:rPr>
            </w:pPr>
            <w:r w:rsidRPr="00400895">
              <w:rPr>
                <w:rFonts w:ascii="Calibri" w:hAnsi="Calibri"/>
                <w:b/>
                <w:bCs/>
                <w:sz w:val="28"/>
              </w:rPr>
              <w:t xml:space="preserve">Voter makes clear written statement of the </w:t>
            </w:r>
            <w:r w:rsidR="00CE2523" w:rsidRPr="00400895">
              <w:rPr>
                <w:rFonts w:ascii="Calibri" w:hAnsi="Calibri"/>
                <w:b/>
                <w:bCs/>
                <w:sz w:val="28"/>
              </w:rPr>
              <w:t xml:space="preserve">voter’s intent to vote for (or </w:t>
            </w:r>
            <w:r w:rsidRPr="00400895">
              <w:rPr>
                <w:rFonts w:ascii="Calibri" w:hAnsi="Calibri"/>
                <w:b/>
                <w:bCs/>
                <w:sz w:val="28"/>
              </w:rPr>
              <w:t>not vote for) a candidate or make a choice on a ballot issue</w:t>
            </w:r>
          </w:p>
        </w:tc>
        <w:tc>
          <w:tcPr>
            <w:tcW w:w="2539" w:type="dxa"/>
            <w:tcBorders>
              <w:top w:val="single" w:sz="8" w:space="0" w:color="F79646"/>
              <w:left w:val="single" w:sz="8" w:space="0" w:color="F79646"/>
              <w:bottom w:val="single" w:sz="8" w:space="0" w:color="F79646"/>
              <w:right w:val="single" w:sz="8" w:space="0" w:color="F79646"/>
            </w:tcBorders>
          </w:tcPr>
          <w:p w14:paraId="7EABE321" w14:textId="77777777" w:rsidR="00DA7C6C" w:rsidRPr="00400895" w:rsidRDefault="00DA7C6C" w:rsidP="00DA7C6C">
            <w:pPr>
              <w:jc w:val="center"/>
              <w:rPr>
                <w:rFonts w:ascii="Calibri" w:hAnsi="Calibri"/>
                <w:b/>
                <w:sz w:val="28"/>
              </w:rPr>
            </w:pPr>
            <w:r w:rsidRPr="00400895">
              <w:rPr>
                <w:rFonts w:ascii="Calibri" w:hAnsi="Calibri"/>
                <w:b/>
                <w:sz w:val="28"/>
              </w:rPr>
              <w:t>No*</w:t>
            </w:r>
          </w:p>
        </w:tc>
        <w:tc>
          <w:tcPr>
            <w:tcW w:w="2339" w:type="dxa"/>
            <w:tcBorders>
              <w:top w:val="single" w:sz="8" w:space="0" w:color="F79646"/>
              <w:left w:val="single" w:sz="8" w:space="0" w:color="F79646"/>
              <w:bottom w:val="single" w:sz="8" w:space="0" w:color="F79646"/>
              <w:right w:val="single" w:sz="8" w:space="0" w:color="F79646"/>
            </w:tcBorders>
          </w:tcPr>
          <w:p w14:paraId="23356EE3" w14:textId="77777777" w:rsidR="00DA7C6C" w:rsidRPr="00400895" w:rsidRDefault="00DA7C6C" w:rsidP="00DA7C6C">
            <w:pPr>
              <w:jc w:val="center"/>
              <w:rPr>
                <w:rFonts w:ascii="Calibri" w:hAnsi="Calibri"/>
                <w:b/>
                <w:sz w:val="28"/>
              </w:rPr>
            </w:pPr>
            <w:r w:rsidRPr="00400895">
              <w:rPr>
                <w:rFonts w:ascii="Calibri" w:hAnsi="Calibri"/>
                <w:b/>
                <w:sz w:val="28"/>
              </w:rPr>
              <w:t>Yes</w:t>
            </w:r>
          </w:p>
        </w:tc>
      </w:tr>
      <w:tr w:rsidR="00DA7C6C" w:rsidRPr="00400895" w14:paraId="245907A1" w14:textId="77777777" w:rsidTr="00DA7C6C">
        <w:tc>
          <w:tcPr>
            <w:tcW w:w="4698" w:type="dxa"/>
            <w:tcBorders>
              <w:top w:val="single" w:sz="8" w:space="0" w:color="F79646"/>
              <w:left w:val="single" w:sz="8" w:space="0" w:color="F79646"/>
              <w:bottom w:val="single" w:sz="8" w:space="0" w:color="F79646"/>
              <w:right w:val="single" w:sz="8" w:space="0" w:color="F79646"/>
            </w:tcBorders>
            <w:shd w:val="clear" w:color="auto" w:fill="FDE4D0"/>
          </w:tcPr>
          <w:p w14:paraId="16E6A0E9" w14:textId="77777777" w:rsidR="00DA7C6C" w:rsidRPr="00400895" w:rsidRDefault="00DA7C6C" w:rsidP="00DA7C6C">
            <w:pPr>
              <w:rPr>
                <w:rFonts w:ascii="Calibri" w:hAnsi="Calibri"/>
                <w:b/>
                <w:bCs/>
                <w:sz w:val="28"/>
              </w:rPr>
            </w:pPr>
            <w:r w:rsidRPr="00400895">
              <w:rPr>
                <w:rFonts w:ascii="Calibri" w:hAnsi="Calibri"/>
                <w:b/>
                <w:bCs/>
                <w:sz w:val="28"/>
              </w:rPr>
              <w:t>Voter otherwise marks ovals not according to instructions but consistently throughout the ballot</w:t>
            </w:r>
          </w:p>
        </w:tc>
        <w:tc>
          <w:tcPr>
            <w:tcW w:w="2539" w:type="dxa"/>
            <w:tcBorders>
              <w:top w:val="single" w:sz="8" w:space="0" w:color="F79646"/>
              <w:left w:val="single" w:sz="8" w:space="0" w:color="F79646"/>
              <w:bottom w:val="single" w:sz="8" w:space="0" w:color="F79646"/>
              <w:right w:val="single" w:sz="8" w:space="0" w:color="F79646"/>
            </w:tcBorders>
            <w:shd w:val="clear" w:color="auto" w:fill="FDE4D0"/>
          </w:tcPr>
          <w:p w14:paraId="28B7CADC" w14:textId="77777777" w:rsidR="00DA7C6C" w:rsidRPr="00400895" w:rsidRDefault="00DA7C6C" w:rsidP="00DA7C6C">
            <w:pPr>
              <w:jc w:val="center"/>
              <w:rPr>
                <w:rFonts w:ascii="Calibri" w:hAnsi="Calibri"/>
                <w:b/>
                <w:sz w:val="28"/>
              </w:rPr>
            </w:pPr>
            <w:r w:rsidRPr="00400895">
              <w:rPr>
                <w:rFonts w:ascii="Calibri" w:hAnsi="Calibri"/>
                <w:b/>
                <w:sz w:val="28"/>
              </w:rPr>
              <w:t>No*</w:t>
            </w:r>
          </w:p>
        </w:tc>
        <w:tc>
          <w:tcPr>
            <w:tcW w:w="2339" w:type="dxa"/>
            <w:tcBorders>
              <w:top w:val="single" w:sz="8" w:space="0" w:color="F79646"/>
              <w:left w:val="single" w:sz="8" w:space="0" w:color="F79646"/>
              <w:bottom w:val="single" w:sz="8" w:space="0" w:color="F79646"/>
              <w:right w:val="single" w:sz="8" w:space="0" w:color="F79646"/>
            </w:tcBorders>
            <w:shd w:val="clear" w:color="auto" w:fill="FDE4D0"/>
          </w:tcPr>
          <w:p w14:paraId="2DEE26F3" w14:textId="77777777" w:rsidR="00DA7C6C" w:rsidRPr="00400895" w:rsidRDefault="00DA7C6C" w:rsidP="00DA7C6C">
            <w:pPr>
              <w:jc w:val="center"/>
              <w:rPr>
                <w:rFonts w:ascii="Calibri" w:hAnsi="Calibri"/>
                <w:b/>
                <w:sz w:val="28"/>
              </w:rPr>
            </w:pPr>
            <w:r w:rsidRPr="00400895">
              <w:rPr>
                <w:rFonts w:ascii="Calibri" w:hAnsi="Calibri"/>
                <w:b/>
                <w:sz w:val="28"/>
              </w:rPr>
              <w:t>Yes</w:t>
            </w:r>
          </w:p>
        </w:tc>
      </w:tr>
      <w:tr w:rsidR="00DA7C6C" w:rsidRPr="00400895" w14:paraId="26206388" w14:textId="77777777" w:rsidTr="00DA7C6C">
        <w:tc>
          <w:tcPr>
            <w:tcW w:w="4698" w:type="dxa"/>
            <w:tcBorders>
              <w:top w:val="single" w:sz="8" w:space="0" w:color="F79646"/>
              <w:left w:val="single" w:sz="8" w:space="0" w:color="F79646"/>
              <w:bottom w:val="single" w:sz="8" w:space="0" w:color="F79646"/>
              <w:right w:val="single" w:sz="8" w:space="0" w:color="F79646"/>
            </w:tcBorders>
          </w:tcPr>
          <w:p w14:paraId="06866CAE" w14:textId="77777777" w:rsidR="00DA7C6C" w:rsidRPr="00400895" w:rsidRDefault="00DA7C6C" w:rsidP="00DA7C6C">
            <w:pPr>
              <w:rPr>
                <w:rFonts w:ascii="Calibri" w:hAnsi="Calibri"/>
                <w:b/>
                <w:bCs/>
                <w:sz w:val="28"/>
              </w:rPr>
            </w:pPr>
            <w:r w:rsidRPr="00400895">
              <w:rPr>
                <w:rFonts w:ascii="Calibri" w:hAnsi="Calibri"/>
                <w:b/>
                <w:bCs/>
                <w:sz w:val="28"/>
              </w:rPr>
              <w:t xml:space="preserve">Administrative </w:t>
            </w:r>
            <w:r w:rsidR="00CE2523" w:rsidRPr="00400895">
              <w:rPr>
                <w:rFonts w:ascii="Calibri" w:hAnsi="Calibri"/>
                <w:b/>
                <w:bCs/>
                <w:sz w:val="28"/>
              </w:rPr>
              <w:t xml:space="preserve">or election official </w:t>
            </w:r>
            <w:r w:rsidRPr="00400895">
              <w:rPr>
                <w:rFonts w:ascii="Calibri" w:hAnsi="Calibri"/>
                <w:b/>
                <w:bCs/>
                <w:sz w:val="28"/>
              </w:rPr>
              <w:t>error discovered</w:t>
            </w:r>
          </w:p>
        </w:tc>
        <w:tc>
          <w:tcPr>
            <w:tcW w:w="2539" w:type="dxa"/>
            <w:tcBorders>
              <w:top w:val="single" w:sz="8" w:space="0" w:color="F79646"/>
              <w:left w:val="single" w:sz="8" w:space="0" w:color="F79646"/>
              <w:bottom w:val="single" w:sz="8" w:space="0" w:color="F79646"/>
              <w:right w:val="single" w:sz="8" w:space="0" w:color="F79646"/>
            </w:tcBorders>
          </w:tcPr>
          <w:p w14:paraId="6E0403BC" w14:textId="77777777" w:rsidR="00DA7C6C" w:rsidRPr="00400895" w:rsidRDefault="00DA7C6C" w:rsidP="00DA7C6C">
            <w:pPr>
              <w:jc w:val="center"/>
              <w:rPr>
                <w:rFonts w:ascii="Calibri" w:hAnsi="Calibri"/>
                <w:b/>
                <w:sz w:val="28"/>
              </w:rPr>
            </w:pPr>
            <w:r w:rsidRPr="00400895">
              <w:rPr>
                <w:rFonts w:ascii="Calibri" w:hAnsi="Calibri"/>
                <w:b/>
                <w:sz w:val="28"/>
              </w:rPr>
              <w:t>Yes</w:t>
            </w:r>
          </w:p>
        </w:tc>
        <w:tc>
          <w:tcPr>
            <w:tcW w:w="2339" w:type="dxa"/>
            <w:tcBorders>
              <w:top w:val="single" w:sz="8" w:space="0" w:color="F79646"/>
              <w:left w:val="single" w:sz="8" w:space="0" w:color="F79646"/>
              <w:bottom w:val="single" w:sz="8" w:space="0" w:color="F79646"/>
              <w:right w:val="single" w:sz="8" w:space="0" w:color="F79646"/>
            </w:tcBorders>
          </w:tcPr>
          <w:p w14:paraId="2B1029CD" w14:textId="77777777" w:rsidR="00DA7C6C" w:rsidRPr="00400895" w:rsidRDefault="00DA7C6C" w:rsidP="00DA7C6C">
            <w:pPr>
              <w:jc w:val="center"/>
              <w:rPr>
                <w:rFonts w:ascii="Calibri" w:hAnsi="Calibri"/>
                <w:b/>
                <w:sz w:val="28"/>
              </w:rPr>
            </w:pPr>
            <w:r w:rsidRPr="00400895">
              <w:rPr>
                <w:rFonts w:ascii="Calibri" w:hAnsi="Calibri"/>
                <w:b/>
                <w:sz w:val="28"/>
              </w:rPr>
              <w:t>Yes</w:t>
            </w:r>
          </w:p>
        </w:tc>
      </w:tr>
      <w:tr w:rsidR="00DA7C6C" w:rsidRPr="00400895" w14:paraId="0CF8CD99" w14:textId="77777777" w:rsidTr="00DA7C6C">
        <w:tc>
          <w:tcPr>
            <w:tcW w:w="4698" w:type="dxa"/>
            <w:tcBorders>
              <w:top w:val="single" w:sz="8" w:space="0" w:color="F79646"/>
              <w:left w:val="single" w:sz="8" w:space="0" w:color="F79646"/>
              <w:bottom w:val="single" w:sz="8" w:space="0" w:color="F79646"/>
              <w:right w:val="single" w:sz="8" w:space="0" w:color="F79646"/>
            </w:tcBorders>
            <w:shd w:val="clear" w:color="auto" w:fill="FDE4D0"/>
          </w:tcPr>
          <w:p w14:paraId="43972BE0" w14:textId="77777777" w:rsidR="00DA7C6C" w:rsidRPr="00400895" w:rsidRDefault="00DA7C6C" w:rsidP="00DA7C6C">
            <w:pPr>
              <w:rPr>
                <w:rFonts w:ascii="Calibri" w:hAnsi="Calibri"/>
                <w:b/>
                <w:bCs/>
                <w:sz w:val="28"/>
              </w:rPr>
            </w:pPr>
            <w:r w:rsidRPr="00400895">
              <w:rPr>
                <w:rFonts w:ascii="Calibri" w:hAnsi="Calibri"/>
                <w:b/>
                <w:bCs/>
                <w:sz w:val="28"/>
              </w:rPr>
              <w:t>Machine hardware error discovered</w:t>
            </w:r>
          </w:p>
        </w:tc>
        <w:tc>
          <w:tcPr>
            <w:tcW w:w="2539" w:type="dxa"/>
            <w:tcBorders>
              <w:top w:val="single" w:sz="8" w:space="0" w:color="F79646"/>
              <w:left w:val="single" w:sz="8" w:space="0" w:color="F79646"/>
              <w:bottom w:val="single" w:sz="8" w:space="0" w:color="F79646"/>
              <w:right w:val="single" w:sz="8" w:space="0" w:color="F79646"/>
            </w:tcBorders>
            <w:shd w:val="clear" w:color="auto" w:fill="FDE4D0"/>
          </w:tcPr>
          <w:p w14:paraId="197B178E" w14:textId="77777777" w:rsidR="00DA7C6C" w:rsidRPr="00400895" w:rsidRDefault="00DA7C6C" w:rsidP="00DA7C6C">
            <w:pPr>
              <w:jc w:val="center"/>
              <w:rPr>
                <w:rFonts w:ascii="Calibri" w:hAnsi="Calibri"/>
                <w:b/>
                <w:sz w:val="28"/>
              </w:rPr>
            </w:pPr>
            <w:r w:rsidRPr="00400895">
              <w:rPr>
                <w:rFonts w:ascii="Calibri" w:hAnsi="Calibri"/>
                <w:b/>
                <w:sz w:val="28"/>
              </w:rPr>
              <w:t>Yes</w:t>
            </w:r>
          </w:p>
        </w:tc>
        <w:tc>
          <w:tcPr>
            <w:tcW w:w="2339" w:type="dxa"/>
            <w:tcBorders>
              <w:top w:val="single" w:sz="8" w:space="0" w:color="F79646"/>
              <w:left w:val="single" w:sz="8" w:space="0" w:color="F79646"/>
              <w:bottom w:val="single" w:sz="8" w:space="0" w:color="F79646"/>
              <w:right w:val="single" w:sz="8" w:space="0" w:color="F79646"/>
            </w:tcBorders>
            <w:shd w:val="clear" w:color="auto" w:fill="FDE4D0"/>
          </w:tcPr>
          <w:p w14:paraId="22435AA2" w14:textId="77777777" w:rsidR="00DA7C6C" w:rsidRPr="00400895" w:rsidRDefault="00DA7C6C" w:rsidP="00DA7C6C">
            <w:pPr>
              <w:jc w:val="center"/>
              <w:rPr>
                <w:rFonts w:ascii="Calibri" w:hAnsi="Calibri"/>
                <w:b/>
                <w:sz w:val="28"/>
              </w:rPr>
            </w:pPr>
            <w:r w:rsidRPr="00400895">
              <w:rPr>
                <w:rFonts w:ascii="Calibri" w:hAnsi="Calibri"/>
                <w:b/>
                <w:sz w:val="28"/>
              </w:rPr>
              <w:t>Yes</w:t>
            </w:r>
          </w:p>
        </w:tc>
      </w:tr>
      <w:tr w:rsidR="00DA7C6C" w:rsidRPr="00400895" w14:paraId="5824531C" w14:textId="77777777" w:rsidTr="00DA7C6C">
        <w:tc>
          <w:tcPr>
            <w:tcW w:w="4698" w:type="dxa"/>
            <w:tcBorders>
              <w:top w:val="single" w:sz="8" w:space="0" w:color="F79646"/>
              <w:left w:val="single" w:sz="8" w:space="0" w:color="F79646"/>
              <w:bottom w:val="single" w:sz="8" w:space="0" w:color="F79646"/>
              <w:right w:val="single" w:sz="8" w:space="0" w:color="F79646"/>
            </w:tcBorders>
          </w:tcPr>
          <w:p w14:paraId="3FF42AC4" w14:textId="77777777" w:rsidR="00DA7C6C" w:rsidRPr="00400895" w:rsidRDefault="00DA7C6C" w:rsidP="00DA7C6C">
            <w:pPr>
              <w:rPr>
                <w:rFonts w:ascii="Calibri" w:hAnsi="Calibri"/>
                <w:b/>
                <w:bCs/>
                <w:sz w:val="28"/>
              </w:rPr>
            </w:pPr>
            <w:r w:rsidRPr="00400895">
              <w:rPr>
                <w:rFonts w:ascii="Calibri" w:hAnsi="Calibri"/>
                <w:b/>
                <w:bCs/>
                <w:sz w:val="28"/>
              </w:rPr>
              <w:t>Machine software error discovered</w:t>
            </w:r>
          </w:p>
        </w:tc>
        <w:tc>
          <w:tcPr>
            <w:tcW w:w="2539" w:type="dxa"/>
            <w:tcBorders>
              <w:top w:val="single" w:sz="8" w:space="0" w:color="F79646"/>
              <w:left w:val="single" w:sz="8" w:space="0" w:color="F79646"/>
              <w:bottom w:val="single" w:sz="8" w:space="0" w:color="F79646"/>
              <w:right w:val="single" w:sz="8" w:space="0" w:color="F79646"/>
            </w:tcBorders>
          </w:tcPr>
          <w:p w14:paraId="15198649" w14:textId="77777777" w:rsidR="00DA7C6C" w:rsidRPr="00400895" w:rsidRDefault="00DA7C6C" w:rsidP="00DA7C6C">
            <w:pPr>
              <w:jc w:val="center"/>
              <w:rPr>
                <w:rFonts w:ascii="Calibri" w:hAnsi="Calibri"/>
                <w:b/>
                <w:sz w:val="28"/>
              </w:rPr>
            </w:pPr>
            <w:r w:rsidRPr="00400895">
              <w:rPr>
                <w:rFonts w:ascii="Calibri" w:hAnsi="Calibri"/>
                <w:b/>
                <w:sz w:val="28"/>
              </w:rPr>
              <w:t>Yes</w:t>
            </w:r>
          </w:p>
        </w:tc>
        <w:tc>
          <w:tcPr>
            <w:tcW w:w="2339" w:type="dxa"/>
            <w:tcBorders>
              <w:top w:val="single" w:sz="8" w:space="0" w:color="F79646"/>
              <w:left w:val="single" w:sz="8" w:space="0" w:color="F79646"/>
              <w:bottom w:val="single" w:sz="8" w:space="0" w:color="F79646"/>
              <w:right w:val="single" w:sz="8" w:space="0" w:color="F79646"/>
            </w:tcBorders>
          </w:tcPr>
          <w:p w14:paraId="0F415346" w14:textId="77777777" w:rsidR="00DA7C6C" w:rsidRPr="00400895" w:rsidRDefault="00DA7C6C" w:rsidP="00DA7C6C">
            <w:pPr>
              <w:jc w:val="center"/>
              <w:rPr>
                <w:rFonts w:ascii="Calibri" w:hAnsi="Calibri"/>
                <w:b/>
                <w:sz w:val="28"/>
              </w:rPr>
            </w:pPr>
            <w:r w:rsidRPr="00400895">
              <w:rPr>
                <w:rFonts w:ascii="Calibri" w:hAnsi="Calibri"/>
                <w:b/>
                <w:sz w:val="28"/>
              </w:rPr>
              <w:t>Yes</w:t>
            </w:r>
          </w:p>
        </w:tc>
      </w:tr>
      <w:tr w:rsidR="00DA7C6C" w:rsidRPr="00400895" w14:paraId="3E28937D" w14:textId="77777777" w:rsidTr="00DA7C6C">
        <w:tc>
          <w:tcPr>
            <w:tcW w:w="4698" w:type="dxa"/>
            <w:tcBorders>
              <w:top w:val="single" w:sz="8" w:space="0" w:color="F79646"/>
              <w:left w:val="single" w:sz="8" w:space="0" w:color="F79646"/>
              <w:bottom w:val="single" w:sz="8" w:space="0" w:color="F79646"/>
              <w:right w:val="single" w:sz="8" w:space="0" w:color="F79646"/>
            </w:tcBorders>
            <w:shd w:val="clear" w:color="auto" w:fill="FDE4D0"/>
          </w:tcPr>
          <w:p w14:paraId="0495393C" w14:textId="77777777" w:rsidR="00DA7C6C" w:rsidRPr="00400895" w:rsidRDefault="00DA7C6C" w:rsidP="00DA7C6C">
            <w:pPr>
              <w:rPr>
                <w:rFonts w:ascii="Calibri" w:hAnsi="Calibri"/>
                <w:b/>
                <w:bCs/>
                <w:sz w:val="28"/>
              </w:rPr>
            </w:pPr>
            <w:r w:rsidRPr="00400895">
              <w:rPr>
                <w:rFonts w:ascii="Calibri" w:hAnsi="Calibri"/>
                <w:b/>
                <w:bCs/>
                <w:sz w:val="28"/>
              </w:rPr>
              <w:t>Machine tampering discovered</w:t>
            </w:r>
          </w:p>
        </w:tc>
        <w:tc>
          <w:tcPr>
            <w:tcW w:w="2539" w:type="dxa"/>
            <w:tcBorders>
              <w:top w:val="single" w:sz="8" w:space="0" w:color="F79646"/>
              <w:left w:val="single" w:sz="8" w:space="0" w:color="F79646"/>
              <w:bottom w:val="single" w:sz="8" w:space="0" w:color="F79646"/>
              <w:right w:val="single" w:sz="8" w:space="0" w:color="F79646"/>
            </w:tcBorders>
            <w:shd w:val="clear" w:color="auto" w:fill="FDE4D0"/>
          </w:tcPr>
          <w:p w14:paraId="6BC16106" w14:textId="77777777" w:rsidR="00DA7C6C" w:rsidRPr="00400895" w:rsidRDefault="00DA7C6C" w:rsidP="00DA7C6C">
            <w:pPr>
              <w:jc w:val="center"/>
              <w:rPr>
                <w:rFonts w:ascii="Calibri" w:hAnsi="Calibri"/>
                <w:b/>
                <w:sz w:val="28"/>
              </w:rPr>
            </w:pPr>
            <w:r w:rsidRPr="00400895">
              <w:rPr>
                <w:rFonts w:ascii="Calibri" w:hAnsi="Calibri"/>
                <w:b/>
                <w:sz w:val="28"/>
              </w:rPr>
              <w:t>Yes</w:t>
            </w:r>
          </w:p>
        </w:tc>
        <w:tc>
          <w:tcPr>
            <w:tcW w:w="2339" w:type="dxa"/>
            <w:tcBorders>
              <w:top w:val="single" w:sz="8" w:space="0" w:color="F79646"/>
              <w:left w:val="single" w:sz="8" w:space="0" w:color="F79646"/>
              <w:bottom w:val="single" w:sz="8" w:space="0" w:color="F79646"/>
              <w:right w:val="single" w:sz="8" w:space="0" w:color="F79646"/>
            </w:tcBorders>
            <w:shd w:val="clear" w:color="auto" w:fill="FDE4D0"/>
          </w:tcPr>
          <w:p w14:paraId="74B42627" w14:textId="77777777" w:rsidR="00DA7C6C" w:rsidRPr="00400895" w:rsidRDefault="00DA7C6C" w:rsidP="00DA7C6C">
            <w:pPr>
              <w:jc w:val="center"/>
              <w:rPr>
                <w:rFonts w:ascii="Calibri" w:hAnsi="Calibri"/>
                <w:b/>
                <w:sz w:val="28"/>
              </w:rPr>
            </w:pPr>
            <w:r w:rsidRPr="00400895">
              <w:rPr>
                <w:rFonts w:ascii="Calibri" w:hAnsi="Calibri"/>
                <w:b/>
                <w:sz w:val="28"/>
              </w:rPr>
              <w:t>Yes</w:t>
            </w:r>
          </w:p>
        </w:tc>
      </w:tr>
    </w:tbl>
    <w:p w14:paraId="35AEFCD9" w14:textId="77777777" w:rsidR="00DA7C6C" w:rsidRPr="00400895" w:rsidRDefault="00DA7C6C" w:rsidP="00DA7C6C">
      <w:pPr>
        <w:rPr>
          <w:rFonts w:ascii="Calibri" w:hAnsi="Calibri"/>
          <w:b/>
          <w:sz w:val="24"/>
        </w:rPr>
      </w:pPr>
    </w:p>
    <w:p w14:paraId="1526F3E4" w14:textId="77777777" w:rsidR="00DA7C6C" w:rsidRPr="00C97B92" w:rsidRDefault="005150E0" w:rsidP="00DA7C6C">
      <w:pPr>
        <w:rPr>
          <w:rFonts w:ascii="Calibri" w:hAnsi="Calibri"/>
          <w:b/>
          <w:sz w:val="26"/>
        </w:rPr>
      </w:pPr>
      <w:r>
        <w:rPr>
          <w:rFonts w:ascii="Calibri" w:hAnsi="Calibri"/>
          <w:b/>
          <w:sz w:val="26"/>
        </w:rPr>
        <w:t xml:space="preserve">*Because the purpose of the </w:t>
      </w:r>
      <w:proofErr w:type="spellStart"/>
      <w:r>
        <w:rPr>
          <w:rFonts w:ascii="Calibri" w:hAnsi="Calibri"/>
          <w:b/>
          <w:sz w:val="26"/>
        </w:rPr>
        <w:t>P</w:t>
      </w:r>
      <w:r w:rsidR="00DA7C6C" w:rsidRPr="00C97B92">
        <w:rPr>
          <w:rFonts w:ascii="Calibri" w:hAnsi="Calibri"/>
          <w:b/>
          <w:sz w:val="26"/>
        </w:rPr>
        <w:t xml:space="preserve">ost </w:t>
      </w:r>
      <w:r>
        <w:rPr>
          <w:rFonts w:ascii="Calibri" w:hAnsi="Calibri"/>
          <w:b/>
          <w:sz w:val="26"/>
        </w:rPr>
        <w:t>E</w:t>
      </w:r>
      <w:r w:rsidR="00DA7C6C" w:rsidRPr="00C97B92">
        <w:rPr>
          <w:rFonts w:ascii="Calibri" w:hAnsi="Calibri"/>
          <w:b/>
          <w:sz w:val="26"/>
        </w:rPr>
        <w:t>lection</w:t>
      </w:r>
      <w:proofErr w:type="spellEnd"/>
      <w:r w:rsidR="00DA7C6C" w:rsidRPr="00C97B92">
        <w:rPr>
          <w:rFonts w:ascii="Calibri" w:hAnsi="Calibri"/>
          <w:b/>
          <w:sz w:val="26"/>
        </w:rPr>
        <w:t xml:space="preserve"> </w:t>
      </w:r>
      <w:r>
        <w:rPr>
          <w:rFonts w:ascii="Calibri" w:hAnsi="Calibri"/>
          <w:b/>
          <w:sz w:val="26"/>
        </w:rPr>
        <w:t>A</w:t>
      </w:r>
      <w:r w:rsidR="00DA7C6C" w:rsidRPr="00C97B92">
        <w:rPr>
          <w:rFonts w:ascii="Calibri" w:hAnsi="Calibri"/>
          <w:b/>
          <w:sz w:val="26"/>
        </w:rPr>
        <w:t>udit is to determine if the machine counted the votes correctly, the audit committee should be instructed to count v</w:t>
      </w:r>
      <w:r w:rsidR="00EB26F9">
        <w:rPr>
          <w:rFonts w:ascii="Calibri" w:hAnsi="Calibri"/>
          <w:b/>
          <w:sz w:val="26"/>
        </w:rPr>
        <w:t>otes consistent with the way a tabulator machine is designed to</w:t>
      </w:r>
      <w:r w:rsidR="00DA7C6C" w:rsidRPr="00C97B92">
        <w:rPr>
          <w:rFonts w:ascii="Calibri" w:hAnsi="Calibri"/>
          <w:b/>
          <w:sz w:val="26"/>
        </w:rPr>
        <w:t xml:space="preserve"> count votes.  Votes that would not be picked up by a </w:t>
      </w:r>
      <w:r w:rsidR="00EB26F9">
        <w:rPr>
          <w:rFonts w:ascii="Calibri" w:hAnsi="Calibri"/>
          <w:b/>
          <w:sz w:val="26"/>
        </w:rPr>
        <w:t xml:space="preserve">tabulator machine </w:t>
      </w:r>
      <w:r w:rsidR="00DA7C6C" w:rsidRPr="00C97B92">
        <w:rPr>
          <w:rFonts w:ascii="Calibri" w:hAnsi="Calibri"/>
          <w:b/>
          <w:sz w:val="26"/>
        </w:rPr>
        <w:t>are not counted in the post-election audit, except in cases of machine error or administrat</w:t>
      </w:r>
      <w:r w:rsidR="00636086">
        <w:rPr>
          <w:rFonts w:ascii="Calibri" w:hAnsi="Calibri"/>
          <w:b/>
          <w:sz w:val="26"/>
        </w:rPr>
        <w:t>ive</w:t>
      </w:r>
      <w:r w:rsidR="00DA7C6C" w:rsidRPr="00C97B92">
        <w:rPr>
          <w:rFonts w:ascii="Calibri" w:hAnsi="Calibri"/>
          <w:b/>
          <w:sz w:val="26"/>
        </w:rPr>
        <w:t xml:space="preserve"> </w:t>
      </w:r>
      <w:r w:rsidR="00CE2523" w:rsidRPr="00C97B92">
        <w:rPr>
          <w:rFonts w:ascii="Calibri" w:hAnsi="Calibri"/>
          <w:b/>
          <w:sz w:val="26"/>
        </w:rPr>
        <w:t xml:space="preserve">or election official </w:t>
      </w:r>
      <w:r w:rsidR="00DA7C6C" w:rsidRPr="00C97B92">
        <w:rPr>
          <w:rFonts w:ascii="Calibri" w:hAnsi="Calibri"/>
          <w:b/>
          <w:sz w:val="26"/>
        </w:rPr>
        <w:t>error.</w:t>
      </w:r>
    </w:p>
    <w:p w14:paraId="12672A41" w14:textId="77777777" w:rsidR="003149D4" w:rsidRPr="00D1473C" w:rsidRDefault="00692750" w:rsidP="005A042A">
      <w:pPr>
        <w:tabs>
          <w:tab w:val="left" w:pos="360"/>
          <w:tab w:val="left" w:pos="720"/>
          <w:tab w:val="left" w:pos="1080"/>
        </w:tabs>
        <w:jc w:val="center"/>
        <w:outlineLvl w:val="0"/>
        <w:rPr>
          <w:rFonts w:ascii="Calibri" w:hAnsi="Calibri"/>
          <w:b/>
          <w:bCs/>
          <w:sz w:val="18"/>
          <w:u w:val="single"/>
        </w:rPr>
      </w:pPr>
      <w:r w:rsidRPr="00400895">
        <w:rPr>
          <w:rFonts w:ascii="Calibri" w:hAnsi="Calibri"/>
          <w:b/>
          <w:bCs/>
          <w:sz w:val="24"/>
        </w:rPr>
        <w:br w:type="page"/>
      </w:r>
      <w:bookmarkStart w:id="27" w:name="_Toc441234196"/>
      <w:bookmarkEnd w:id="23"/>
      <w:bookmarkEnd w:id="24"/>
      <w:r w:rsidR="003149D4" w:rsidRPr="00D1473C">
        <w:rPr>
          <w:rFonts w:ascii="Calibri" w:hAnsi="Calibri"/>
          <w:b/>
          <w:bCs/>
          <w:sz w:val="30"/>
          <w:szCs w:val="32"/>
        </w:rPr>
        <w:lastRenderedPageBreak/>
        <w:t>Post Election Audit Frequently Asked Questions</w:t>
      </w:r>
      <w:bookmarkEnd w:id="27"/>
    </w:p>
    <w:p w14:paraId="1ACCAA7A" w14:textId="77777777" w:rsidR="003149D4" w:rsidRDefault="003149D4" w:rsidP="003149D4">
      <w:pPr>
        <w:jc w:val="center"/>
        <w:rPr>
          <w:rFonts w:ascii="Calibri" w:hAnsi="Calibri"/>
          <w:b/>
          <w:bCs/>
          <w:sz w:val="24"/>
          <w:u w:val="single"/>
        </w:rPr>
      </w:pPr>
    </w:p>
    <w:p w14:paraId="38B4B9E7" w14:textId="77777777" w:rsidR="00D00BAE" w:rsidRPr="00D1473C" w:rsidRDefault="00D00BAE" w:rsidP="003149D4">
      <w:pPr>
        <w:jc w:val="center"/>
        <w:rPr>
          <w:rFonts w:ascii="Calibri" w:hAnsi="Calibri"/>
          <w:b/>
          <w:bCs/>
          <w:sz w:val="24"/>
          <w:u w:val="single"/>
        </w:rPr>
      </w:pPr>
    </w:p>
    <w:p w14:paraId="084C9383" w14:textId="77777777" w:rsidR="003149D4" w:rsidRPr="00655F5E" w:rsidRDefault="003149D4" w:rsidP="003149D4">
      <w:pPr>
        <w:jc w:val="center"/>
        <w:rPr>
          <w:rFonts w:ascii="Calibri" w:hAnsi="Calibri"/>
          <w:b/>
          <w:bCs/>
          <w:sz w:val="22"/>
          <w:u w:val="single"/>
        </w:rPr>
      </w:pPr>
    </w:p>
    <w:p w14:paraId="7CC3ABBA" w14:textId="77777777" w:rsidR="003149D4" w:rsidRPr="005150E0" w:rsidRDefault="003149D4" w:rsidP="003149D4">
      <w:pPr>
        <w:rPr>
          <w:rFonts w:ascii="Calibri" w:hAnsi="Calibri"/>
          <w:b/>
          <w:bCs/>
          <w:sz w:val="23"/>
          <w:szCs w:val="23"/>
        </w:rPr>
      </w:pPr>
      <w:r w:rsidRPr="005150E0">
        <w:rPr>
          <w:rFonts w:ascii="Calibri" w:hAnsi="Calibri"/>
          <w:b/>
          <w:bCs/>
          <w:sz w:val="23"/>
          <w:szCs w:val="23"/>
        </w:rPr>
        <w:t>1)</w:t>
      </w:r>
      <w:r w:rsidRPr="005150E0">
        <w:rPr>
          <w:rFonts w:ascii="Calibri" w:hAnsi="Calibri"/>
          <w:b/>
          <w:bCs/>
          <w:sz w:val="23"/>
          <w:szCs w:val="23"/>
        </w:rPr>
        <w:tab/>
        <w:t xml:space="preserve">What does a </w:t>
      </w:r>
      <w:r w:rsidR="00DD74DF" w:rsidRPr="005150E0">
        <w:rPr>
          <w:rFonts w:ascii="Calibri" w:hAnsi="Calibri"/>
          <w:b/>
          <w:bCs/>
          <w:sz w:val="23"/>
          <w:szCs w:val="23"/>
        </w:rPr>
        <w:t>“</w:t>
      </w:r>
      <w:r w:rsidRPr="005150E0">
        <w:rPr>
          <w:rFonts w:ascii="Calibri" w:hAnsi="Calibri"/>
          <w:b/>
          <w:bCs/>
          <w:sz w:val="23"/>
          <w:szCs w:val="23"/>
        </w:rPr>
        <w:t>random sample audit</w:t>
      </w:r>
      <w:r w:rsidR="00DD74DF" w:rsidRPr="005150E0">
        <w:rPr>
          <w:rFonts w:ascii="Calibri" w:hAnsi="Calibri"/>
          <w:b/>
          <w:bCs/>
          <w:sz w:val="23"/>
          <w:szCs w:val="23"/>
        </w:rPr>
        <w:t>”</w:t>
      </w:r>
      <w:r w:rsidRPr="005150E0">
        <w:rPr>
          <w:rFonts w:ascii="Calibri" w:hAnsi="Calibri"/>
          <w:b/>
          <w:bCs/>
          <w:sz w:val="23"/>
          <w:szCs w:val="23"/>
        </w:rPr>
        <w:t xml:space="preserve"> mean?</w:t>
      </w:r>
    </w:p>
    <w:p w14:paraId="79A0060A" w14:textId="77777777" w:rsidR="003149D4" w:rsidRPr="005150E0" w:rsidRDefault="003149D4" w:rsidP="003149D4">
      <w:pPr>
        <w:rPr>
          <w:rFonts w:ascii="Calibri" w:hAnsi="Calibri"/>
          <w:b/>
          <w:bCs/>
          <w:sz w:val="23"/>
          <w:szCs w:val="23"/>
        </w:rPr>
      </w:pPr>
    </w:p>
    <w:p w14:paraId="0B14970F" w14:textId="77777777" w:rsidR="003149D4" w:rsidRPr="005150E0" w:rsidRDefault="003149D4" w:rsidP="00E37AEF">
      <w:pPr>
        <w:ind w:left="1440" w:hanging="720"/>
        <w:rPr>
          <w:rFonts w:ascii="Calibri" w:hAnsi="Calibri"/>
          <w:bCs/>
          <w:sz w:val="23"/>
          <w:szCs w:val="23"/>
        </w:rPr>
      </w:pPr>
      <w:r w:rsidRPr="005150E0">
        <w:rPr>
          <w:rFonts w:ascii="Calibri" w:hAnsi="Calibri"/>
          <w:bCs/>
          <w:sz w:val="23"/>
          <w:szCs w:val="23"/>
        </w:rPr>
        <w:t>A)</w:t>
      </w:r>
      <w:r w:rsidR="00665CEE" w:rsidRPr="005150E0">
        <w:rPr>
          <w:rFonts w:ascii="Calibri" w:hAnsi="Calibri"/>
          <w:bCs/>
          <w:sz w:val="23"/>
          <w:szCs w:val="23"/>
        </w:rPr>
        <w:tab/>
      </w:r>
      <w:r w:rsidRPr="005150E0">
        <w:rPr>
          <w:rFonts w:ascii="Calibri" w:hAnsi="Calibri"/>
          <w:bCs/>
          <w:sz w:val="23"/>
          <w:szCs w:val="23"/>
        </w:rPr>
        <w:t>"Random-sample audit</w:t>
      </w:r>
      <w:r w:rsidR="00652F3A" w:rsidRPr="005150E0">
        <w:rPr>
          <w:rFonts w:ascii="Calibri" w:hAnsi="Calibri"/>
          <w:bCs/>
          <w:sz w:val="23"/>
          <w:szCs w:val="23"/>
        </w:rPr>
        <w:t>,</w:t>
      </w:r>
      <w:r w:rsidRPr="005150E0">
        <w:rPr>
          <w:rFonts w:ascii="Calibri" w:hAnsi="Calibri"/>
          <w:bCs/>
          <w:sz w:val="23"/>
          <w:szCs w:val="23"/>
        </w:rPr>
        <w:t>"</w:t>
      </w:r>
      <w:r w:rsidR="00652F3A" w:rsidRPr="005150E0">
        <w:rPr>
          <w:rFonts w:ascii="Calibri" w:hAnsi="Calibri"/>
          <w:bCs/>
          <w:sz w:val="23"/>
          <w:szCs w:val="23"/>
        </w:rPr>
        <w:t xml:space="preserve"> also called a Post Election Audit or PEA,</w:t>
      </w:r>
      <w:r w:rsidRPr="005150E0">
        <w:rPr>
          <w:rFonts w:ascii="Calibri" w:hAnsi="Calibri"/>
          <w:bCs/>
          <w:sz w:val="23"/>
          <w:szCs w:val="23"/>
        </w:rPr>
        <w:t xml:space="preserve"> means an audit involving a manual count of ballots from designated races and ballot issues in precincts selected through a random process.     </w:t>
      </w:r>
    </w:p>
    <w:p w14:paraId="2FF3E3CE" w14:textId="77777777" w:rsidR="003149D4" w:rsidRPr="005150E0" w:rsidRDefault="003149D4" w:rsidP="003149D4">
      <w:pPr>
        <w:rPr>
          <w:rFonts w:ascii="Calibri" w:hAnsi="Calibri"/>
          <w:b/>
          <w:bCs/>
          <w:sz w:val="23"/>
          <w:szCs w:val="23"/>
        </w:rPr>
      </w:pPr>
    </w:p>
    <w:p w14:paraId="3A772902" w14:textId="77777777" w:rsidR="003149D4" w:rsidRPr="005150E0" w:rsidRDefault="003149D4" w:rsidP="00650E8D">
      <w:pPr>
        <w:ind w:left="720" w:hanging="720"/>
        <w:rPr>
          <w:rFonts w:ascii="Calibri" w:hAnsi="Calibri"/>
          <w:b/>
          <w:bCs/>
          <w:sz w:val="23"/>
          <w:szCs w:val="23"/>
        </w:rPr>
      </w:pPr>
      <w:r w:rsidRPr="005150E0">
        <w:rPr>
          <w:rFonts w:ascii="Calibri" w:hAnsi="Calibri"/>
          <w:b/>
          <w:bCs/>
          <w:sz w:val="23"/>
          <w:szCs w:val="23"/>
        </w:rPr>
        <w:t>2)</w:t>
      </w:r>
      <w:r w:rsidRPr="005150E0">
        <w:rPr>
          <w:rFonts w:ascii="Calibri" w:hAnsi="Calibri"/>
          <w:b/>
          <w:bCs/>
          <w:sz w:val="23"/>
          <w:szCs w:val="23"/>
        </w:rPr>
        <w:tab/>
        <w:t>Whe</w:t>
      </w:r>
      <w:r w:rsidR="004D3569" w:rsidRPr="005150E0">
        <w:rPr>
          <w:rFonts w:ascii="Calibri" w:hAnsi="Calibri"/>
          <w:b/>
          <w:bCs/>
          <w:sz w:val="23"/>
          <w:szCs w:val="23"/>
        </w:rPr>
        <w:t>n is the random audit conducted?  May the audit be conducted on the same day as the county canvass?</w:t>
      </w:r>
    </w:p>
    <w:p w14:paraId="086CFD09" w14:textId="77777777" w:rsidR="003149D4" w:rsidRPr="005150E0" w:rsidRDefault="003149D4" w:rsidP="003149D4">
      <w:pPr>
        <w:rPr>
          <w:rFonts w:ascii="Calibri" w:hAnsi="Calibri"/>
          <w:b/>
          <w:bCs/>
          <w:sz w:val="23"/>
          <w:szCs w:val="23"/>
        </w:rPr>
      </w:pPr>
    </w:p>
    <w:p w14:paraId="5833E470" w14:textId="77777777" w:rsidR="003149D4" w:rsidRPr="005150E0" w:rsidRDefault="005A042A" w:rsidP="00665CEE">
      <w:pPr>
        <w:numPr>
          <w:ilvl w:val="0"/>
          <w:numId w:val="8"/>
        </w:numPr>
        <w:ind w:left="1440" w:hanging="720"/>
        <w:rPr>
          <w:rFonts w:ascii="Calibri" w:hAnsi="Calibri"/>
          <w:bCs/>
          <w:sz w:val="23"/>
          <w:szCs w:val="23"/>
        </w:rPr>
      </w:pPr>
      <w:r w:rsidRPr="005150E0">
        <w:rPr>
          <w:rFonts w:ascii="Calibri" w:hAnsi="Calibri"/>
          <w:bCs/>
          <w:sz w:val="23"/>
          <w:szCs w:val="23"/>
        </w:rPr>
        <w:t>The random audit is conducted a</w:t>
      </w:r>
      <w:r w:rsidR="003149D4" w:rsidRPr="005150E0">
        <w:rPr>
          <w:rFonts w:ascii="Calibri" w:hAnsi="Calibri"/>
          <w:bCs/>
          <w:sz w:val="23"/>
          <w:szCs w:val="23"/>
        </w:rPr>
        <w:t xml:space="preserve">fter the unofficial results are available to the public but before the official county canvass.  </w:t>
      </w:r>
      <w:r w:rsidR="004D3569" w:rsidRPr="005150E0">
        <w:rPr>
          <w:rFonts w:ascii="Calibri" w:hAnsi="Calibri"/>
          <w:bCs/>
          <w:sz w:val="23"/>
          <w:szCs w:val="23"/>
        </w:rPr>
        <w:t xml:space="preserve"> </w:t>
      </w:r>
      <w:r w:rsidR="003149D4" w:rsidRPr="005150E0">
        <w:rPr>
          <w:rFonts w:ascii="Calibri" w:hAnsi="Calibri"/>
          <w:bCs/>
          <w:sz w:val="23"/>
          <w:szCs w:val="23"/>
        </w:rPr>
        <w:t>See timeline at beginning of the Guide.</w:t>
      </w:r>
    </w:p>
    <w:p w14:paraId="59CF6FEE" w14:textId="77777777" w:rsidR="004D3569" w:rsidRPr="005150E0" w:rsidRDefault="004D3569" w:rsidP="00665CEE">
      <w:pPr>
        <w:ind w:left="1440" w:hanging="720"/>
        <w:rPr>
          <w:rFonts w:ascii="Calibri" w:hAnsi="Calibri"/>
          <w:bCs/>
          <w:sz w:val="23"/>
          <w:szCs w:val="23"/>
        </w:rPr>
      </w:pPr>
    </w:p>
    <w:p w14:paraId="0605F619" w14:textId="77777777" w:rsidR="004D3569" w:rsidRPr="005150E0" w:rsidRDefault="004D3569" w:rsidP="00665CEE">
      <w:pPr>
        <w:ind w:left="1440"/>
        <w:rPr>
          <w:rFonts w:ascii="Calibri" w:hAnsi="Calibri"/>
          <w:bCs/>
          <w:sz w:val="23"/>
          <w:szCs w:val="23"/>
        </w:rPr>
      </w:pPr>
      <w:r w:rsidRPr="005150E0">
        <w:rPr>
          <w:rFonts w:ascii="Calibri" w:hAnsi="Calibri"/>
          <w:bCs/>
          <w:sz w:val="23"/>
          <w:szCs w:val="23"/>
        </w:rPr>
        <w:t xml:space="preserve">The audit </w:t>
      </w:r>
      <w:r w:rsidRPr="001827ED">
        <w:rPr>
          <w:rFonts w:ascii="Calibri" w:hAnsi="Calibri"/>
          <w:b/>
          <w:bCs/>
          <w:sz w:val="23"/>
          <w:szCs w:val="23"/>
        </w:rPr>
        <w:t>cannot</w:t>
      </w:r>
      <w:r w:rsidRPr="005150E0">
        <w:rPr>
          <w:rFonts w:ascii="Calibri" w:hAnsi="Calibri"/>
          <w:bCs/>
          <w:sz w:val="23"/>
          <w:szCs w:val="23"/>
        </w:rPr>
        <w:t xml:space="preserve"> be conducted on the same day as the county canvass.  The audit must be completed </w:t>
      </w:r>
      <w:r w:rsidRPr="005150E0">
        <w:rPr>
          <w:rFonts w:ascii="Calibri" w:hAnsi="Calibri"/>
          <w:bCs/>
          <w:sz w:val="23"/>
          <w:szCs w:val="23"/>
          <w:u w:val="single"/>
        </w:rPr>
        <w:t>at least one day</w:t>
      </w:r>
      <w:r w:rsidRPr="005150E0">
        <w:rPr>
          <w:rFonts w:ascii="Calibri" w:hAnsi="Calibri"/>
          <w:bCs/>
          <w:sz w:val="23"/>
          <w:szCs w:val="23"/>
        </w:rPr>
        <w:t xml:space="preserve"> before the official county canvass.</w:t>
      </w:r>
    </w:p>
    <w:p w14:paraId="2DBEE17E" w14:textId="77777777" w:rsidR="003149D4" w:rsidRPr="005150E0" w:rsidRDefault="003149D4" w:rsidP="003149D4">
      <w:pPr>
        <w:ind w:left="720"/>
        <w:rPr>
          <w:rFonts w:ascii="Calibri" w:hAnsi="Calibri"/>
          <w:bCs/>
          <w:sz w:val="23"/>
          <w:szCs w:val="23"/>
        </w:rPr>
      </w:pPr>
      <w:r w:rsidRPr="005150E0">
        <w:rPr>
          <w:rFonts w:ascii="Calibri" w:hAnsi="Calibri"/>
          <w:bCs/>
          <w:sz w:val="23"/>
          <w:szCs w:val="23"/>
        </w:rPr>
        <w:t xml:space="preserve"> </w:t>
      </w:r>
    </w:p>
    <w:p w14:paraId="0EDD7266" w14:textId="77777777" w:rsidR="003149D4" w:rsidRPr="005150E0" w:rsidRDefault="003149D4" w:rsidP="003149D4">
      <w:pPr>
        <w:rPr>
          <w:rFonts w:ascii="Calibri" w:hAnsi="Calibri"/>
          <w:b/>
          <w:bCs/>
          <w:sz w:val="23"/>
          <w:szCs w:val="23"/>
        </w:rPr>
      </w:pPr>
      <w:r w:rsidRPr="005150E0">
        <w:rPr>
          <w:rFonts w:ascii="Calibri" w:hAnsi="Calibri"/>
          <w:b/>
          <w:bCs/>
          <w:sz w:val="23"/>
          <w:szCs w:val="23"/>
        </w:rPr>
        <w:t>3)</w:t>
      </w:r>
      <w:r w:rsidRPr="005150E0">
        <w:rPr>
          <w:rFonts w:ascii="Calibri" w:hAnsi="Calibri"/>
          <w:b/>
          <w:bCs/>
          <w:sz w:val="23"/>
          <w:szCs w:val="23"/>
        </w:rPr>
        <w:tab/>
      </w:r>
      <w:r w:rsidR="00652F3A" w:rsidRPr="005150E0">
        <w:rPr>
          <w:rFonts w:ascii="Calibri" w:hAnsi="Calibri"/>
          <w:b/>
          <w:bCs/>
          <w:sz w:val="23"/>
          <w:szCs w:val="23"/>
        </w:rPr>
        <w:t xml:space="preserve">Are some counties exempt? </w:t>
      </w:r>
      <w:r w:rsidRPr="005150E0">
        <w:rPr>
          <w:rFonts w:ascii="Calibri" w:hAnsi="Calibri"/>
          <w:b/>
          <w:bCs/>
          <w:sz w:val="23"/>
          <w:szCs w:val="23"/>
        </w:rPr>
        <w:t>What ballots are not included in the audit?</w:t>
      </w:r>
    </w:p>
    <w:p w14:paraId="607A5B70" w14:textId="77777777" w:rsidR="003149D4" w:rsidRPr="005150E0" w:rsidRDefault="003149D4" w:rsidP="003149D4">
      <w:pPr>
        <w:ind w:left="720"/>
        <w:rPr>
          <w:rFonts w:ascii="Calibri" w:hAnsi="Calibri"/>
          <w:b/>
          <w:bCs/>
          <w:sz w:val="23"/>
          <w:szCs w:val="23"/>
        </w:rPr>
      </w:pPr>
    </w:p>
    <w:p w14:paraId="5112D438" w14:textId="77777777" w:rsidR="003149D4" w:rsidRPr="005150E0" w:rsidRDefault="00652F3A" w:rsidP="009D61E4">
      <w:pPr>
        <w:numPr>
          <w:ilvl w:val="0"/>
          <w:numId w:val="6"/>
        </w:numPr>
        <w:rPr>
          <w:rFonts w:ascii="Calibri" w:hAnsi="Calibri"/>
          <w:sz w:val="23"/>
          <w:szCs w:val="23"/>
        </w:rPr>
      </w:pPr>
      <w:r w:rsidRPr="005150E0">
        <w:rPr>
          <w:rFonts w:ascii="Calibri" w:hAnsi="Calibri"/>
          <w:sz w:val="23"/>
          <w:szCs w:val="23"/>
        </w:rPr>
        <w:t xml:space="preserve">Counties that hand count all their ballots are exempt.  </w:t>
      </w:r>
    </w:p>
    <w:p w14:paraId="5A643DD6" w14:textId="77777777" w:rsidR="009D61E4" w:rsidRPr="005150E0" w:rsidRDefault="009D61E4" w:rsidP="009D61E4">
      <w:pPr>
        <w:ind w:left="1476"/>
        <w:rPr>
          <w:rFonts w:ascii="Calibri" w:hAnsi="Calibri"/>
          <w:sz w:val="23"/>
          <w:szCs w:val="23"/>
        </w:rPr>
      </w:pPr>
    </w:p>
    <w:p w14:paraId="52A51E3F" w14:textId="77777777" w:rsidR="009D61E4" w:rsidRPr="005150E0" w:rsidRDefault="00652F3A" w:rsidP="009D61E4">
      <w:pPr>
        <w:ind w:left="1476"/>
        <w:rPr>
          <w:rFonts w:ascii="Calibri" w:hAnsi="Calibri"/>
          <w:sz w:val="23"/>
          <w:szCs w:val="23"/>
        </w:rPr>
      </w:pPr>
      <w:r w:rsidRPr="005150E0">
        <w:rPr>
          <w:rFonts w:ascii="Calibri" w:hAnsi="Calibri"/>
          <w:sz w:val="23"/>
          <w:szCs w:val="23"/>
        </w:rPr>
        <w:t>Also, i</w:t>
      </w:r>
      <w:r w:rsidR="009D61E4" w:rsidRPr="005150E0">
        <w:rPr>
          <w:rFonts w:ascii="Calibri" w:hAnsi="Calibri"/>
          <w:sz w:val="23"/>
          <w:szCs w:val="23"/>
        </w:rPr>
        <w:t xml:space="preserve">f </w:t>
      </w:r>
      <w:r w:rsidRPr="005150E0">
        <w:rPr>
          <w:rFonts w:ascii="Calibri" w:hAnsi="Calibri"/>
          <w:sz w:val="23"/>
          <w:szCs w:val="23"/>
        </w:rPr>
        <w:t>a</w:t>
      </w:r>
      <w:r w:rsidR="009D61E4" w:rsidRPr="005150E0">
        <w:rPr>
          <w:rFonts w:ascii="Calibri" w:hAnsi="Calibri"/>
          <w:sz w:val="23"/>
          <w:szCs w:val="23"/>
        </w:rPr>
        <w:t xml:space="preserve"> </w:t>
      </w:r>
      <w:r w:rsidRPr="005150E0">
        <w:rPr>
          <w:rFonts w:ascii="Calibri" w:hAnsi="Calibri"/>
          <w:sz w:val="23"/>
          <w:szCs w:val="23"/>
        </w:rPr>
        <w:t xml:space="preserve">candidate </w:t>
      </w:r>
      <w:r w:rsidR="009D61E4" w:rsidRPr="005150E0">
        <w:rPr>
          <w:rFonts w:ascii="Calibri" w:hAnsi="Calibri"/>
          <w:sz w:val="23"/>
          <w:szCs w:val="23"/>
        </w:rPr>
        <w:t>race</w:t>
      </w:r>
      <w:r w:rsidR="005A042A" w:rsidRPr="005150E0">
        <w:rPr>
          <w:rFonts w:ascii="Calibri" w:hAnsi="Calibri"/>
          <w:sz w:val="23"/>
          <w:szCs w:val="23"/>
        </w:rPr>
        <w:t xml:space="preserve"> (except </w:t>
      </w:r>
      <w:r w:rsidR="00B954EF" w:rsidRPr="005150E0">
        <w:rPr>
          <w:rFonts w:ascii="Calibri" w:hAnsi="Calibri"/>
          <w:sz w:val="23"/>
          <w:szCs w:val="23"/>
        </w:rPr>
        <w:t xml:space="preserve">races </w:t>
      </w:r>
      <w:r w:rsidR="005A042A" w:rsidRPr="005150E0">
        <w:rPr>
          <w:rFonts w:ascii="Calibri" w:hAnsi="Calibri"/>
          <w:sz w:val="23"/>
          <w:szCs w:val="23"/>
        </w:rPr>
        <w:t>for precinct committee representative)</w:t>
      </w:r>
      <w:r w:rsidR="009D61E4" w:rsidRPr="005150E0">
        <w:rPr>
          <w:rFonts w:ascii="Calibri" w:hAnsi="Calibri"/>
          <w:sz w:val="23"/>
          <w:szCs w:val="23"/>
        </w:rPr>
        <w:t xml:space="preserve"> or </w:t>
      </w:r>
      <w:r w:rsidRPr="005150E0">
        <w:rPr>
          <w:rFonts w:ascii="Calibri" w:hAnsi="Calibri"/>
          <w:sz w:val="23"/>
          <w:szCs w:val="23"/>
        </w:rPr>
        <w:t>a</w:t>
      </w:r>
      <w:r w:rsidR="009D61E4" w:rsidRPr="005150E0">
        <w:rPr>
          <w:rFonts w:ascii="Calibri" w:hAnsi="Calibri"/>
          <w:sz w:val="23"/>
          <w:szCs w:val="23"/>
        </w:rPr>
        <w:t xml:space="preserve"> ballot issue has a tie or a total </w:t>
      </w:r>
      <w:r w:rsidR="009D61E4" w:rsidRPr="00215CCF">
        <w:rPr>
          <w:rFonts w:ascii="Calibri" w:hAnsi="Calibri"/>
          <w:b/>
          <w:sz w:val="23"/>
          <w:szCs w:val="23"/>
        </w:rPr>
        <w:t>within the margins for a recount without a court order</w:t>
      </w:r>
      <w:r w:rsidR="009D61E4" w:rsidRPr="005150E0">
        <w:rPr>
          <w:rFonts w:ascii="Calibri" w:hAnsi="Calibri"/>
          <w:sz w:val="23"/>
          <w:szCs w:val="23"/>
        </w:rPr>
        <w:t>, the county is exempt from having to conduct a post election audit.</w:t>
      </w:r>
    </w:p>
    <w:p w14:paraId="2386391F" w14:textId="77777777" w:rsidR="003149D4" w:rsidRPr="005150E0" w:rsidRDefault="003149D4" w:rsidP="003149D4">
      <w:pPr>
        <w:ind w:left="720"/>
        <w:rPr>
          <w:rFonts w:ascii="Calibri" w:hAnsi="Calibri"/>
          <w:sz w:val="23"/>
          <w:szCs w:val="23"/>
        </w:rPr>
      </w:pPr>
    </w:p>
    <w:p w14:paraId="6F4A12C1"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b/>
        <w:t xml:space="preserve">Also, ballots </w:t>
      </w:r>
      <w:r w:rsidR="005A042A" w:rsidRPr="005150E0">
        <w:rPr>
          <w:rFonts w:ascii="Calibri" w:hAnsi="Calibri"/>
          <w:sz w:val="23"/>
          <w:szCs w:val="23"/>
        </w:rPr>
        <w:t>are not included in the audit if they</w:t>
      </w:r>
      <w:r w:rsidRPr="005150E0">
        <w:rPr>
          <w:rFonts w:ascii="Calibri" w:hAnsi="Calibri"/>
          <w:sz w:val="23"/>
          <w:szCs w:val="23"/>
        </w:rPr>
        <w:t xml:space="preserve"> were not able to be processed by a </w:t>
      </w:r>
      <w:r w:rsidR="0050602B" w:rsidRPr="005150E0">
        <w:rPr>
          <w:rFonts w:ascii="Calibri" w:hAnsi="Calibri"/>
          <w:sz w:val="23"/>
          <w:szCs w:val="23"/>
        </w:rPr>
        <w:t>vote tabulating machine</w:t>
      </w:r>
      <w:r w:rsidRPr="005150E0">
        <w:rPr>
          <w:rFonts w:ascii="Calibri" w:hAnsi="Calibri"/>
          <w:sz w:val="23"/>
          <w:szCs w:val="23"/>
        </w:rPr>
        <w:t xml:space="preserve"> and were not resolved because the ballot appeared to have at least one overvote, appeared to be blank, was in a condition that prevented it from being processed by a </w:t>
      </w:r>
      <w:r w:rsidR="0050602B" w:rsidRPr="005150E0">
        <w:rPr>
          <w:rFonts w:ascii="Calibri" w:hAnsi="Calibri"/>
          <w:sz w:val="23"/>
          <w:szCs w:val="23"/>
        </w:rPr>
        <w:t>vote tabulating machine</w:t>
      </w:r>
      <w:r w:rsidRPr="005150E0">
        <w:rPr>
          <w:rFonts w:ascii="Calibri" w:hAnsi="Calibri"/>
          <w:sz w:val="23"/>
          <w:szCs w:val="23"/>
        </w:rPr>
        <w:t xml:space="preserve">, or contained a mark, error, or omission that prevented its processing by a </w:t>
      </w:r>
      <w:r w:rsidR="0050602B" w:rsidRPr="005150E0">
        <w:rPr>
          <w:rFonts w:ascii="Calibri" w:hAnsi="Calibri"/>
          <w:sz w:val="23"/>
          <w:szCs w:val="23"/>
        </w:rPr>
        <w:t>vote tabulating machine</w:t>
      </w:r>
      <w:r w:rsidRPr="005150E0">
        <w:rPr>
          <w:rFonts w:ascii="Calibri" w:hAnsi="Calibri"/>
          <w:sz w:val="23"/>
          <w:szCs w:val="23"/>
        </w:rPr>
        <w:t>.</w:t>
      </w:r>
    </w:p>
    <w:p w14:paraId="07BE74AC" w14:textId="77777777" w:rsidR="003149D4" w:rsidRPr="005150E0" w:rsidRDefault="003149D4" w:rsidP="003149D4">
      <w:pPr>
        <w:rPr>
          <w:rFonts w:ascii="Calibri" w:hAnsi="Calibri"/>
          <w:b/>
          <w:bCs/>
          <w:sz w:val="23"/>
          <w:szCs w:val="23"/>
        </w:rPr>
      </w:pPr>
    </w:p>
    <w:p w14:paraId="308E9605" w14:textId="77777777" w:rsidR="003149D4" w:rsidRPr="005150E0" w:rsidRDefault="003149D4" w:rsidP="003149D4">
      <w:pPr>
        <w:rPr>
          <w:rFonts w:ascii="Calibri" w:hAnsi="Calibri"/>
          <w:b/>
          <w:bCs/>
          <w:sz w:val="23"/>
          <w:szCs w:val="23"/>
        </w:rPr>
      </w:pPr>
      <w:r w:rsidRPr="005150E0">
        <w:rPr>
          <w:rFonts w:ascii="Calibri" w:hAnsi="Calibri"/>
          <w:b/>
          <w:bCs/>
          <w:sz w:val="23"/>
          <w:szCs w:val="23"/>
        </w:rPr>
        <w:t>4)</w:t>
      </w:r>
      <w:r w:rsidRPr="005150E0">
        <w:rPr>
          <w:rFonts w:ascii="Calibri" w:hAnsi="Calibri"/>
          <w:b/>
          <w:bCs/>
          <w:sz w:val="23"/>
          <w:szCs w:val="23"/>
        </w:rPr>
        <w:tab/>
        <w:t>How many precincts are chosen and what races are chosen?</w:t>
      </w:r>
    </w:p>
    <w:p w14:paraId="691E05BF" w14:textId="77777777" w:rsidR="003149D4" w:rsidRPr="005150E0" w:rsidRDefault="003149D4" w:rsidP="003149D4">
      <w:pPr>
        <w:ind w:left="720"/>
        <w:rPr>
          <w:rFonts w:ascii="Calibri" w:hAnsi="Calibri"/>
          <w:b/>
          <w:bCs/>
          <w:sz w:val="23"/>
          <w:szCs w:val="23"/>
        </w:rPr>
      </w:pPr>
    </w:p>
    <w:p w14:paraId="3FCF589D"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 xml:space="preserve">At least 5 percent of the precincts in the county (a minimum of 1 precinct per county), and an election for a federal race, </w:t>
      </w:r>
      <w:r w:rsidR="008507A6" w:rsidRPr="005150E0">
        <w:rPr>
          <w:rFonts w:ascii="Calibri" w:hAnsi="Calibri"/>
          <w:sz w:val="23"/>
          <w:szCs w:val="23"/>
        </w:rPr>
        <w:t xml:space="preserve">statewide race, </w:t>
      </w:r>
      <w:r w:rsidRPr="005150E0">
        <w:rPr>
          <w:rFonts w:ascii="Calibri" w:hAnsi="Calibri"/>
          <w:sz w:val="23"/>
          <w:szCs w:val="23"/>
        </w:rPr>
        <w:t>a legislative office race, and one statewide ballot issue.</w:t>
      </w:r>
    </w:p>
    <w:p w14:paraId="10874BEA" w14:textId="77777777" w:rsidR="003149D4" w:rsidRPr="005150E0" w:rsidRDefault="003149D4" w:rsidP="003149D4">
      <w:pPr>
        <w:ind w:left="1440" w:hanging="720"/>
        <w:rPr>
          <w:rFonts w:ascii="Calibri" w:hAnsi="Calibri"/>
          <w:sz w:val="23"/>
          <w:szCs w:val="23"/>
        </w:rPr>
      </w:pPr>
    </w:p>
    <w:p w14:paraId="3178116C" w14:textId="77777777" w:rsidR="003149D4" w:rsidRPr="005150E0" w:rsidRDefault="003149D4" w:rsidP="009D61E4">
      <w:pPr>
        <w:ind w:left="1440" w:hanging="720"/>
        <w:rPr>
          <w:rFonts w:ascii="Calibri" w:hAnsi="Calibri"/>
          <w:sz w:val="23"/>
          <w:szCs w:val="23"/>
        </w:rPr>
      </w:pPr>
      <w:r w:rsidRPr="005150E0">
        <w:rPr>
          <w:rFonts w:ascii="Calibri" w:hAnsi="Calibri"/>
          <w:sz w:val="23"/>
          <w:szCs w:val="23"/>
        </w:rPr>
        <w:tab/>
        <w:t xml:space="preserve">If there are no statewide ballot issues, these are not included in the audit.  </w:t>
      </w:r>
    </w:p>
    <w:p w14:paraId="664125A9" w14:textId="77777777" w:rsidR="006045F8" w:rsidRPr="005150E0" w:rsidRDefault="006045F8" w:rsidP="009D61E4">
      <w:pPr>
        <w:ind w:left="1440" w:hanging="720"/>
        <w:rPr>
          <w:rFonts w:ascii="Calibri" w:hAnsi="Calibri"/>
          <w:sz w:val="23"/>
          <w:szCs w:val="23"/>
        </w:rPr>
      </w:pPr>
    </w:p>
    <w:p w14:paraId="6C4EC4E5" w14:textId="77777777" w:rsidR="003149D4" w:rsidRPr="005150E0" w:rsidRDefault="003149D4" w:rsidP="00E37AEF">
      <w:pPr>
        <w:ind w:left="1440"/>
        <w:rPr>
          <w:rFonts w:ascii="Calibri" w:hAnsi="Calibri"/>
          <w:sz w:val="23"/>
          <w:szCs w:val="23"/>
        </w:rPr>
      </w:pPr>
      <w:r w:rsidRPr="005150E0">
        <w:rPr>
          <w:rFonts w:ascii="Calibri" w:hAnsi="Calibri"/>
          <w:sz w:val="23"/>
          <w:szCs w:val="23"/>
        </w:rPr>
        <w:lastRenderedPageBreak/>
        <w:t>Races will not be audited if they include a retention election</w:t>
      </w:r>
      <w:r w:rsidR="00E37AEF" w:rsidRPr="005150E0">
        <w:rPr>
          <w:rFonts w:ascii="Calibri" w:hAnsi="Calibri"/>
          <w:sz w:val="23"/>
          <w:szCs w:val="23"/>
        </w:rPr>
        <w:t xml:space="preserve"> for a judicial candidate or a </w:t>
      </w:r>
      <w:r w:rsidRPr="005150E0">
        <w:rPr>
          <w:rFonts w:ascii="Calibri" w:hAnsi="Calibri"/>
          <w:sz w:val="23"/>
          <w:szCs w:val="23"/>
        </w:rPr>
        <w:t>race in which a candidate is unopposed.</w:t>
      </w:r>
    </w:p>
    <w:p w14:paraId="24E472BD" w14:textId="77777777" w:rsidR="003149D4" w:rsidRPr="005150E0" w:rsidRDefault="003149D4" w:rsidP="003149D4">
      <w:pPr>
        <w:ind w:left="720"/>
        <w:rPr>
          <w:rFonts w:ascii="Calibri" w:hAnsi="Calibri"/>
          <w:b/>
          <w:bCs/>
          <w:sz w:val="23"/>
          <w:szCs w:val="23"/>
        </w:rPr>
      </w:pPr>
    </w:p>
    <w:p w14:paraId="6B1285B7" w14:textId="77777777" w:rsidR="003149D4" w:rsidRPr="005150E0" w:rsidRDefault="003149D4" w:rsidP="003149D4">
      <w:pPr>
        <w:rPr>
          <w:rFonts w:ascii="Calibri" w:hAnsi="Calibri"/>
          <w:b/>
          <w:bCs/>
          <w:sz w:val="23"/>
          <w:szCs w:val="23"/>
        </w:rPr>
      </w:pPr>
      <w:r w:rsidRPr="005150E0">
        <w:rPr>
          <w:rFonts w:ascii="Calibri" w:hAnsi="Calibri"/>
          <w:b/>
          <w:bCs/>
          <w:sz w:val="23"/>
          <w:szCs w:val="23"/>
        </w:rPr>
        <w:t>5)</w:t>
      </w:r>
      <w:r w:rsidRPr="005150E0">
        <w:rPr>
          <w:rFonts w:ascii="Calibri" w:hAnsi="Calibri"/>
          <w:b/>
          <w:bCs/>
          <w:sz w:val="23"/>
          <w:szCs w:val="23"/>
        </w:rPr>
        <w:tab/>
        <w:t>Are there administrative rules associated with the process?</w:t>
      </w:r>
    </w:p>
    <w:p w14:paraId="40A09B24" w14:textId="77777777" w:rsidR="003149D4" w:rsidRPr="005150E0" w:rsidRDefault="003149D4" w:rsidP="003149D4">
      <w:pPr>
        <w:rPr>
          <w:rFonts w:ascii="Calibri" w:hAnsi="Calibri"/>
          <w:b/>
          <w:bCs/>
          <w:sz w:val="23"/>
          <w:szCs w:val="23"/>
        </w:rPr>
      </w:pPr>
    </w:p>
    <w:p w14:paraId="6C6C9003"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Yes, the Secretary of State is charged with adopting rules, but the specific process is outlined in th</w:t>
      </w:r>
      <w:r w:rsidR="00582F4C" w:rsidRPr="005150E0">
        <w:rPr>
          <w:rFonts w:ascii="Calibri" w:hAnsi="Calibri"/>
          <w:sz w:val="23"/>
          <w:szCs w:val="23"/>
        </w:rPr>
        <w:t>is</w:t>
      </w:r>
      <w:r w:rsidRPr="005150E0">
        <w:rPr>
          <w:rFonts w:ascii="Calibri" w:hAnsi="Calibri"/>
          <w:sz w:val="23"/>
          <w:szCs w:val="23"/>
        </w:rPr>
        <w:t xml:space="preserve"> Guide</w:t>
      </w:r>
      <w:r w:rsidR="00B20241" w:rsidRPr="005150E0">
        <w:rPr>
          <w:rFonts w:ascii="Calibri" w:hAnsi="Calibri"/>
          <w:sz w:val="23"/>
          <w:szCs w:val="23"/>
        </w:rPr>
        <w:t>.</w:t>
      </w:r>
    </w:p>
    <w:p w14:paraId="1BDDBE6D" w14:textId="77777777" w:rsidR="003149D4" w:rsidRPr="005150E0" w:rsidRDefault="003149D4" w:rsidP="003149D4">
      <w:pPr>
        <w:ind w:left="720"/>
        <w:rPr>
          <w:rFonts w:ascii="Calibri" w:hAnsi="Calibri"/>
          <w:b/>
          <w:bCs/>
          <w:sz w:val="23"/>
          <w:szCs w:val="23"/>
        </w:rPr>
      </w:pPr>
    </w:p>
    <w:p w14:paraId="24DF0E7A"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6)</w:t>
      </w:r>
      <w:r w:rsidRPr="005150E0">
        <w:rPr>
          <w:rFonts w:ascii="Calibri" w:hAnsi="Calibri"/>
          <w:b/>
          <w:bCs/>
          <w:sz w:val="23"/>
          <w:szCs w:val="23"/>
        </w:rPr>
        <w:tab/>
        <w:t xml:space="preserve">When and how are the members of the county audit committee chosen?  </w:t>
      </w:r>
    </w:p>
    <w:p w14:paraId="1C3B1E9C" w14:textId="77777777" w:rsidR="003149D4" w:rsidRPr="005150E0" w:rsidRDefault="003149D4" w:rsidP="003149D4">
      <w:pPr>
        <w:ind w:left="720"/>
        <w:rPr>
          <w:rFonts w:ascii="Calibri" w:hAnsi="Calibri"/>
          <w:b/>
          <w:bCs/>
          <w:sz w:val="23"/>
          <w:szCs w:val="23"/>
        </w:rPr>
      </w:pPr>
    </w:p>
    <w:p w14:paraId="23121AAB"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r>
      <w:r w:rsidR="009C04BD" w:rsidRPr="005150E0">
        <w:rPr>
          <w:rFonts w:ascii="Calibri" w:hAnsi="Calibri"/>
          <w:sz w:val="23"/>
          <w:szCs w:val="23"/>
        </w:rPr>
        <w:t>The county audit committee is composed of at least three members, all of whom are appointed by</w:t>
      </w:r>
      <w:r w:rsidRPr="005150E0">
        <w:rPr>
          <w:rFonts w:ascii="Calibri" w:hAnsi="Calibri"/>
          <w:sz w:val="23"/>
          <w:szCs w:val="23"/>
        </w:rPr>
        <w:t xml:space="preserve"> the county governing body</w:t>
      </w:r>
      <w:r w:rsidR="009C04BD" w:rsidRPr="005150E0">
        <w:rPr>
          <w:rFonts w:ascii="Calibri" w:hAnsi="Calibri"/>
          <w:sz w:val="23"/>
          <w:szCs w:val="23"/>
        </w:rPr>
        <w:t>.</w:t>
      </w:r>
      <w:r w:rsidRPr="005150E0">
        <w:rPr>
          <w:rFonts w:ascii="Calibri" w:hAnsi="Calibri"/>
          <w:sz w:val="23"/>
          <w:szCs w:val="23"/>
        </w:rPr>
        <w:t xml:space="preserve">  The members appointed prior to the primary election </w:t>
      </w:r>
      <w:r w:rsidR="00DD74DF" w:rsidRPr="005150E0">
        <w:rPr>
          <w:rFonts w:ascii="Calibri" w:hAnsi="Calibri"/>
          <w:sz w:val="23"/>
          <w:szCs w:val="23"/>
        </w:rPr>
        <w:t>should</w:t>
      </w:r>
      <w:r w:rsidRPr="005150E0">
        <w:rPr>
          <w:rFonts w:ascii="Calibri" w:hAnsi="Calibri"/>
          <w:sz w:val="23"/>
          <w:szCs w:val="23"/>
        </w:rPr>
        <w:t xml:space="preserve"> at that time be appointed to serve the entire federal election cycle.</w:t>
      </w:r>
    </w:p>
    <w:p w14:paraId="0895DD5A" w14:textId="77777777" w:rsidR="003149D4" w:rsidRPr="005150E0" w:rsidRDefault="003149D4" w:rsidP="003149D4">
      <w:pPr>
        <w:ind w:left="720"/>
        <w:rPr>
          <w:rFonts w:ascii="Calibri" w:hAnsi="Calibri"/>
          <w:sz w:val="23"/>
          <w:szCs w:val="23"/>
        </w:rPr>
      </w:pPr>
    </w:p>
    <w:p w14:paraId="78598741" w14:textId="77777777" w:rsidR="003149D4" w:rsidRPr="005150E0" w:rsidRDefault="009C04BD" w:rsidP="003149D4">
      <w:pPr>
        <w:ind w:left="1440"/>
        <w:rPr>
          <w:rFonts w:ascii="Calibri" w:hAnsi="Calibri"/>
          <w:sz w:val="23"/>
          <w:szCs w:val="23"/>
        </w:rPr>
      </w:pPr>
      <w:r w:rsidRPr="005150E0">
        <w:rPr>
          <w:rFonts w:ascii="Calibri" w:hAnsi="Calibri"/>
          <w:sz w:val="23"/>
          <w:szCs w:val="23"/>
        </w:rPr>
        <w:t>The audit committee appointees</w:t>
      </w:r>
      <w:r w:rsidR="003149D4" w:rsidRPr="005150E0">
        <w:rPr>
          <w:rFonts w:ascii="Calibri" w:hAnsi="Calibri"/>
          <w:sz w:val="23"/>
          <w:szCs w:val="23"/>
        </w:rPr>
        <w:t xml:space="preserve"> are chosen from a list of county employees (this list can include county elected and appointed officials and employees of the county election office) and</w:t>
      </w:r>
      <w:r w:rsidR="005150E0">
        <w:rPr>
          <w:rFonts w:ascii="Calibri" w:hAnsi="Calibri"/>
          <w:sz w:val="23"/>
          <w:szCs w:val="23"/>
        </w:rPr>
        <w:t>/or</w:t>
      </w:r>
      <w:r w:rsidR="003149D4" w:rsidRPr="005150E0">
        <w:rPr>
          <w:rFonts w:ascii="Calibri" w:hAnsi="Calibri"/>
          <w:sz w:val="23"/>
          <w:szCs w:val="23"/>
        </w:rPr>
        <w:t xml:space="preserve"> county residents who have offered to serve on the committee, except for election judges who served in the election, a person employed by the vote </w:t>
      </w:r>
      <w:r w:rsidR="00F4622E" w:rsidRPr="005150E0">
        <w:rPr>
          <w:rFonts w:ascii="Calibri" w:hAnsi="Calibri"/>
          <w:sz w:val="23"/>
          <w:szCs w:val="23"/>
        </w:rPr>
        <w:t>tabulating machine</w:t>
      </w:r>
      <w:r w:rsidR="003149D4" w:rsidRPr="005150E0">
        <w:rPr>
          <w:rFonts w:ascii="Calibri" w:hAnsi="Calibri"/>
          <w:sz w:val="23"/>
          <w:szCs w:val="23"/>
        </w:rPr>
        <w:t xml:space="preserve"> vendor, or a person who performed maintenance on the vote </w:t>
      </w:r>
      <w:r w:rsidR="00F4622E" w:rsidRPr="005150E0">
        <w:rPr>
          <w:rFonts w:ascii="Calibri" w:hAnsi="Calibri"/>
          <w:sz w:val="23"/>
          <w:szCs w:val="23"/>
        </w:rPr>
        <w:t>tabulating</w:t>
      </w:r>
      <w:r w:rsidR="003149D4" w:rsidRPr="005150E0">
        <w:rPr>
          <w:rFonts w:ascii="Calibri" w:hAnsi="Calibri"/>
          <w:sz w:val="23"/>
          <w:szCs w:val="23"/>
        </w:rPr>
        <w:t xml:space="preserve"> machines subject to the audit.</w:t>
      </w:r>
    </w:p>
    <w:p w14:paraId="1DA6C658" w14:textId="77777777" w:rsidR="003149D4" w:rsidRPr="005150E0" w:rsidRDefault="003149D4" w:rsidP="003149D4">
      <w:pPr>
        <w:ind w:left="720"/>
        <w:rPr>
          <w:rFonts w:ascii="Calibri" w:hAnsi="Calibri"/>
          <w:sz w:val="23"/>
          <w:szCs w:val="23"/>
        </w:rPr>
      </w:pPr>
    </w:p>
    <w:p w14:paraId="2213F004" w14:textId="77777777" w:rsidR="003149D4" w:rsidRPr="005150E0" w:rsidRDefault="003149D4" w:rsidP="003149D4">
      <w:pPr>
        <w:ind w:left="1440"/>
        <w:rPr>
          <w:rFonts w:ascii="Calibri" w:hAnsi="Calibri"/>
          <w:sz w:val="23"/>
          <w:szCs w:val="23"/>
        </w:rPr>
      </w:pPr>
      <w:r w:rsidRPr="005150E0">
        <w:rPr>
          <w:rFonts w:ascii="Calibri" w:hAnsi="Calibri"/>
          <w:sz w:val="23"/>
          <w:szCs w:val="23"/>
        </w:rPr>
        <w:t>The members appointed are not required to be registered voters, but must be residents of the county where the post election audit is being conducted.</w:t>
      </w:r>
    </w:p>
    <w:p w14:paraId="71EB9F51" w14:textId="77777777" w:rsidR="003149D4" w:rsidRPr="005150E0" w:rsidRDefault="003149D4" w:rsidP="003149D4">
      <w:pPr>
        <w:ind w:left="720"/>
        <w:rPr>
          <w:rFonts w:ascii="Calibri" w:hAnsi="Calibri"/>
          <w:b/>
          <w:bCs/>
          <w:sz w:val="23"/>
          <w:szCs w:val="23"/>
        </w:rPr>
      </w:pPr>
    </w:p>
    <w:p w14:paraId="774BECC5"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7)</w:t>
      </w:r>
      <w:r w:rsidRPr="005150E0">
        <w:rPr>
          <w:rFonts w:ascii="Calibri" w:hAnsi="Calibri"/>
          <w:b/>
          <w:bCs/>
          <w:sz w:val="23"/>
          <w:szCs w:val="23"/>
        </w:rPr>
        <w:tab/>
        <w:t>What additional requirements are there for the county audit committee?</w:t>
      </w:r>
    </w:p>
    <w:p w14:paraId="36C735A2" w14:textId="77777777" w:rsidR="003149D4" w:rsidRPr="005150E0" w:rsidRDefault="003149D4" w:rsidP="003149D4">
      <w:pPr>
        <w:ind w:left="720"/>
        <w:rPr>
          <w:rFonts w:ascii="Calibri" w:hAnsi="Calibri"/>
          <w:b/>
          <w:bCs/>
          <w:sz w:val="23"/>
          <w:szCs w:val="23"/>
        </w:rPr>
      </w:pPr>
    </w:p>
    <w:p w14:paraId="13614944" w14:textId="77777777" w:rsidR="003149D4" w:rsidRPr="005150E0" w:rsidRDefault="003149D4" w:rsidP="00215CCF">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They must each be sworn in and the county electi</w:t>
      </w:r>
      <w:r w:rsidR="00215CCF">
        <w:rPr>
          <w:rFonts w:ascii="Calibri" w:hAnsi="Calibri"/>
          <w:sz w:val="23"/>
          <w:szCs w:val="23"/>
        </w:rPr>
        <w:t xml:space="preserve">on administrator serves as the </w:t>
      </w:r>
      <w:r w:rsidRPr="005150E0">
        <w:rPr>
          <w:rFonts w:ascii="Calibri" w:hAnsi="Calibri"/>
          <w:sz w:val="23"/>
          <w:szCs w:val="23"/>
        </w:rPr>
        <w:t xml:space="preserve">secretary to the committee.  </w:t>
      </w:r>
    </w:p>
    <w:p w14:paraId="16447F23" w14:textId="77777777" w:rsidR="003149D4" w:rsidRPr="005150E0" w:rsidRDefault="003149D4" w:rsidP="003149D4">
      <w:pPr>
        <w:ind w:left="720"/>
        <w:rPr>
          <w:rFonts w:ascii="Calibri" w:hAnsi="Calibri"/>
          <w:sz w:val="23"/>
          <w:szCs w:val="23"/>
        </w:rPr>
      </w:pPr>
      <w:r w:rsidRPr="005150E0">
        <w:rPr>
          <w:rFonts w:ascii="Calibri" w:hAnsi="Calibri"/>
          <w:sz w:val="23"/>
          <w:szCs w:val="23"/>
        </w:rPr>
        <w:tab/>
      </w:r>
    </w:p>
    <w:p w14:paraId="5CCE157D" w14:textId="77777777" w:rsidR="003149D4" w:rsidRPr="005150E0" w:rsidRDefault="003149D4" w:rsidP="003149D4">
      <w:pPr>
        <w:ind w:left="1440"/>
        <w:rPr>
          <w:rFonts w:ascii="Calibri" w:hAnsi="Calibri"/>
          <w:sz w:val="23"/>
          <w:szCs w:val="23"/>
        </w:rPr>
      </w:pPr>
      <w:r w:rsidRPr="005150E0">
        <w:rPr>
          <w:rFonts w:ascii="Calibri" w:hAnsi="Calibri"/>
          <w:sz w:val="23"/>
          <w:szCs w:val="23"/>
        </w:rPr>
        <w:t>It is recommended that the county election administrator train the audit committee members on how the vote tabulating equipment counts</w:t>
      </w:r>
      <w:r w:rsidR="006045F8" w:rsidRPr="005150E0">
        <w:rPr>
          <w:rFonts w:ascii="Calibri" w:hAnsi="Calibri"/>
          <w:sz w:val="23"/>
          <w:szCs w:val="23"/>
        </w:rPr>
        <w:t xml:space="preserve"> ballots, and on the hand-count</w:t>
      </w:r>
      <w:r w:rsidRPr="005150E0">
        <w:rPr>
          <w:rFonts w:ascii="Calibri" w:hAnsi="Calibri"/>
          <w:sz w:val="23"/>
          <w:szCs w:val="23"/>
        </w:rPr>
        <w:t xml:space="preserve"> process.</w:t>
      </w:r>
    </w:p>
    <w:p w14:paraId="691B49F4" w14:textId="77777777" w:rsidR="003149D4" w:rsidRPr="005150E0" w:rsidRDefault="003149D4" w:rsidP="00680A0A">
      <w:pPr>
        <w:ind w:left="720"/>
        <w:rPr>
          <w:rFonts w:ascii="Calibri" w:hAnsi="Calibri"/>
          <w:sz w:val="23"/>
          <w:szCs w:val="23"/>
        </w:rPr>
      </w:pPr>
    </w:p>
    <w:p w14:paraId="56F104E8"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8)</w:t>
      </w:r>
      <w:r w:rsidRPr="005150E0">
        <w:rPr>
          <w:rFonts w:ascii="Calibri" w:hAnsi="Calibri"/>
          <w:b/>
          <w:bCs/>
          <w:sz w:val="23"/>
          <w:szCs w:val="23"/>
        </w:rPr>
        <w:tab/>
        <w:t>Who chooses the precincts and races to be audited, and how is this done?</w:t>
      </w:r>
    </w:p>
    <w:p w14:paraId="77562E5D" w14:textId="77777777" w:rsidR="003149D4" w:rsidRPr="005150E0" w:rsidRDefault="003149D4" w:rsidP="003149D4">
      <w:pPr>
        <w:ind w:left="720"/>
        <w:rPr>
          <w:rFonts w:ascii="Calibri" w:hAnsi="Calibri"/>
          <w:b/>
          <w:bCs/>
          <w:sz w:val="23"/>
          <w:szCs w:val="23"/>
        </w:rPr>
      </w:pPr>
    </w:p>
    <w:p w14:paraId="403DB02E"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Between 7 and 9 days after the election, the state board of canvassers randomly chooses the precincts, rac</w:t>
      </w:r>
      <w:r w:rsidR="00DD74DF" w:rsidRPr="005150E0">
        <w:rPr>
          <w:rFonts w:ascii="Calibri" w:hAnsi="Calibri"/>
          <w:sz w:val="23"/>
          <w:szCs w:val="23"/>
        </w:rPr>
        <w:t>es</w:t>
      </w:r>
      <w:r w:rsidR="005150E0">
        <w:rPr>
          <w:rFonts w:ascii="Calibri" w:hAnsi="Calibri"/>
          <w:sz w:val="23"/>
          <w:szCs w:val="23"/>
        </w:rPr>
        <w:t>,</w:t>
      </w:r>
      <w:r w:rsidR="00DD74DF" w:rsidRPr="005150E0">
        <w:rPr>
          <w:rFonts w:ascii="Calibri" w:hAnsi="Calibri"/>
          <w:sz w:val="23"/>
          <w:szCs w:val="23"/>
        </w:rPr>
        <w:t xml:space="preserve"> and statewide ballot issue (</w:t>
      </w:r>
      <w:r w:rsidRPr="005150E0">
        <w:rPr>
          <w:rFonts w:ascii="Calibri" w:hAnsi="Calibri"/>
          <w:sz w:val="23"/>
          <w:szCs w:val="23"/>
        </w:rPr>
        <w:t xml:space="preserve">as well as three additional precincts </w:t>
      </w:r>
      <w:r w:rsidR="0050602B" w:rsidRPr="005150E0">
        <w:rPr>
          <w:rFonts w:ascii="Calibri" w:hAnsi="Calibri"/>
          <w:sz w:val="23"/>
          <w:szCs w:val="23"/>
        </w:rPr>
        <w:t xml:space="preserve">per county </w:t>
      </w:r>
      <w:r w:rsidRPr="005150E0">
        <w:rPr>
          <w:rFonts w:ascii="Calibri" w:hAnsi="Calibri"/>
          <w:sz w:val="23"/>
          <w:szCs w:val="23"/>
        </w:rPr>
        <w:t xml:space="preserve">in case there is a </w:t>
      </w:r>
      <w:r w:rsidR="006045F8" w:rsidRPr="005150E0">
        <w:rPr>
          <w:rFonts w:ascii="Calibri" w:hAnsi="Calibri"/>
          <w:sz w:val="23"/>
          <w:szCs w:val="23"/>
        </w:rPr>
        <w:t xml:space="preserve">discrepancy </w:t>
      </w:r>
      <w:r w:rsidRPr="005150E0">
        <w:rPr>
          <w:rFonts w:ascii="Calibri" w:hAnsi="Calibri"/>
          <w:sz w:val="23"/>
          <w:szCs w:val="23"/>
        </w:rPr>
        <w:t>larger than .5%</w:t>
      </w:r>
      <w:r w:rsidR="006045F8" w:rsidRPr="005150E0">
        <w:rPr>
          <w:rFonts w:ascii="Calibri" w:hAnsi="Calibri"/>
          <w:sz w:val="23"/>
          <w:szCs w:val="23"/>
        </w:rPr>
        <w:t>. or 5 ballots, whichever is greater,</w:t>
      </w:r>
      <w:r w:rsidRPr="005150E0">
        <w:rPr>
          <w:rFonts w:ascii="Calibri" w:hAnsi="Calibri"/>
          <w:sz w:val="23"/>
          <w:szCs w:val="23"/>
        </w:rPr>
        <w:t xml:space="preserve"> in the post election audit compared to the machine count</w:t>
      </w:r>
      <w:r w:rsidR="00DD74DF" w:rsidRPr="005150E0">
        <w:rPr>
          <w:rFonts w:ascii="Calibri" w:hAnsi="Calibri"/>
          <w:sz w:val="23"/>
          <w:szCs w:val="23"/>
        </w:rPr>
        <w:t>)</w:t>
      </w:r>
      <w:r w:rsidRPr="005150E0">
        <w:rPr>
          <w:rFonts w:ascii="Calibri" w:hAnsi="Calibri"/>
          <w:sz w:val="23"/>
          <w:szCs w:val="23"/>
        </w:rPr>
        <w:t>.</w:t>
      </w:r>
    </w:p>
    <w:p w14:paraId="199C9B12" w14:textId="77777777" w:rsidR="003149D4" w:rsidRPr="005150E0" w:rsidRDefault="003149D4" w:rsidP="003149D4">
      <w:pPr>
        <w:ind w:left="720"/>
        <w:rPr>
          <w:rFonts w:ascii="Calibri" w:hAnsi="Calibri"/>
          <w:b/>
          <w:bCs/>
          <w:sz w:val="23"/>
          <w:szCs w:val="23"/>
        </w:rPr>
      </w:pPr>
    </w:p>
    <w:p w14:paraId="27F5CA85" w14:textId="77777777" w:rsidR="003149D4" w:rsidRPr="005150E0" w:rsidRDefault="0050602B" w:rsidP="003149D4">
      <w:pPr>
        <w:ind w:left="720" w:hanging="720"/>
        <w:rPr>
          <w:rFonts w:ascii="Calibri" w:hAnsi="Calibri"/>
          <w:b/>
          <w:bCs/>
          <w:sz w:val="23"/>
          <w:szCs w:val="23"/>
        </w:rPr>
      </w:pPr>
      <w:r w:rsidRPr="005150E0">
        <w:rPr>
          <w:rFonts w:ascii="Calibri" w:hAnsi="Calibri"/>
          <w:b/>
          <w:bCs/>
          <w:sz w:val="23"/>
          <w:szCs w:val="23"/>
        </w:rPr>
        <w:t>9)</w:t>
      </w:r>
      <w:r w:rsidRPr="005150E0">
        <w:rPr>
          <w:rFonts w:ascii="Calibri" w:hAnsi="Calibri"/>
          <w:b/>
          <w:bCs/>
          <w:sz w:val="23"/>
          <w:szCs w:val="23"/>
        </w:rPr>
        <w:tab/>
      </w:r>
      <w:r w:rsidR="003149D4" w:rsidRPr="005150E0">
        <w:rPr>
          <w:rFonts w:ascii="Calibri" w:hAnsi="Calibri"/>
          <w:b/>
          <w:bCs/>
          <w:sz w:val="23"/>
          <w:szCs w:val="23"/>
        </w:rPr>
        <w:t>Are the selection process as well as the manual audits open to the public?</w:t>
      </w:r>
    </w:p>
    <w:p w14:paraId="1B672703" w14:textId="77777777" w:rsidR="003149D4" w:rsidRPr="005150E0" w:rsidRDefault="003149D4" w:rsidP="003149D4">
      <w:pPr>
        <w:ind w:left="720"/>
        <w:rPr>
          <w:rFonts w:ascii="Calibri" w:hAnsi="Calibri"/>
          <w:b/>
          <w:bCs/>
          <w:sz w:val="23"/>
          <w:szCs w:val="23"/>
        </w:rPr>
      </w:pPr>
    </w:p>
    <w:p w14:paraId="5F5057A2" w14:textId="77777777" w:rsidR="005064FD" w:rsidRPr="005150E0" w:rsidRDefault="003149D4" w:rsidP="005064FD">
      <w:pPr>
        <w:ind w:left="720"/>
        <w:rPr>
          <w:rFonts w:ascii="Calibri" w:hAnsi="Calibri"/>
          <w:sz w:val="23"/>
          <w:szCs w:val="23"/>
        </w:rPr>
      </w:pPr>
      <w:r w:rsidRPr="005150E0">
        <w:rPr>
          <w:rFonts w:ascii="Calibri" w:hAnsi="Calibri"/>
          <w:sz w:val="23"/>
          <w:szCs w:val="23"/>
        </w:rPr>
        <w:t>A)</w:t>
      </w:r>
      <w:r w:rsidRPr="005150E0">
        <w:rPr>
          <w:rFonts w:ascii="Calibri" w:hAnsi="Calibri"/>
          <w:sz w:val="23"/>
          <w:szCs w:val="23"/>
        </w:rPr>
        <w:tab/>
        <w:t>Yes.</w:t>
      </w:r>
    </w:p>
    <w:p w14:paraId="283ECEE0" w14:textId="77777777" w:rsidR="003149D4" w:rsidRPr="005150E0" w:rsidRDefault="003149D4" w:rsidP="003149D4">
      <w:pPr>
        <w:ind w:left="720"/>
        <w:rPr>
          <w:rFonts w:ascii="Calibri" w:hAnsi="Calibri"/>
          <w:sz w:val="23"/>
          <w:szCs w:val="23"/>
        </w:rPr>
      </w:pPr>
    </w:p>
    <w:p w14:paraId="0C9325DE"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10)</w:t>
      </w:r>
      <w:r w:rsidRPr="005150E0">
        <w:rPr>
          <w:rFonts w:ascii="Calibri" w:hAnsi="Calibri"/>
          <w:b/>
          <w:bCs/>
          <w:sz w:val="23"/>
          <w:szCs w:val="23"/>
        </w:rPr>
        <w:tab/>
        <w:t>How does the state board of canvassers make its random choices?</w:t>
      </w:r>
    </w:p>
    <w:p w14:paraId="04207BDC" w14:textId="77777777" w:rsidR="003149D4" w:rsidRPr="005150E0" w:rsidRDefault="003149D4" w:rsidP="003149D4">
      <w:pPr>
        <w:ind w:left="720"/>
        <w:rPr>
          <w:rFonts w:ascii="Calibri" w:hAnsi="Calibri"/>
          <w:b/>
          <w:bCs/>
          <w:sz w:val="23"/>
          <w:szCs w:val="23"/>
        </w:rPr>
      </w:pPr>
    </w:p>
    <w:p w14:paraId="6D3C61F7" w14:textId="77777777" w:rsidR="003149D4" w:rsidRPr="005150E0" w:rsidRDefault="003149D4" w:rsidP="003149D4">
      <w:pPr>
        <w:ind w:left="720"/>
        <w:rPr>
          <w:rFonts w:ascii="Calibri" w:hAnsi="Calibri"/>
          <w:sz w:val="23"/>
          <w:szCs w:val="23"/>
        </w:rPr>
      </w:pPr>
      <w:r w:rsidRPr="005150E0">
        <w:rPr>
          <w:rFonts w:ascii="Calibri" w:hAnsi="Calibri"/>
          <w:sz w:val="23"/>
          <w:szCs w:val="23"/>
        </w:rPr>
        <w:t>A)</w:t>
      </w:r>
      <w:r w:rsidRPr="005150E0">
        <w:rPr>
          <w:rFonts w:ascii="Calibri" w:hAnsi="Calibri"/>
          <w:sz w:val="23"/>
          <w:szCs w:val="23"/>
        </w:rPr>
        <w:tab/>
        <w:t xml:space="preserve">By using ten-sided dice. </w:t>
      </w:r>
    </w:p>
    <w:p w14:paraId="40871FAA" w14:textId="77777777" w:rsidR="003149D4" w:rsidRPr="005150E0" w:rsidRDefault="003149D4" w:rsidP="003149D4">
      <w:pPr>
        <w:ind w:left="720"/>
        <w:rPr>
          <w:rFonts w:ascii="Calibri" w:hAnsi="Calibri"/>
          <w:b/>
          <w:bCs/>
          <w:sz w:val="23"/>
          <w:szCs w:val="23"/>
        </w:rPr>
      </w:pPr>
    </w:p>
    <w:p w14:paraId="1AD69BFF"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11)</w:t>
      </w:r>
      <w:r w:rsidRPr="005150E0">
        <w:rPr>
          <w:rFonts w:ascii="Calibri" w:hAnsi="Calibri"/>
          <w:b/>
          <w:bCs/>
          <w:sz w:val="23"/>
          <w:szCs w:val="23"/>
        </w:rPr>
        <w:tab/>
        <w:t>How does the state board of canvassers make notifications of the selections?</w:t>
      </w:r>
    </w:p>
    <w:p w14:paraId="362B33F1" w14:textId="77777777" w:rsidR="003149D4" w:rsidRPr="005150E0" w:rsidRDefault="003149D4" w:rsidP="003149D4">
      <w:pPr>
        <w:ind w:left="720"/>
        <w:rPr>
          <w:rFonts w:ascii="Calibri" w:hAnsi="Calibri"/>
          <w:b/>
          <w:bCs/>
          <w:sz w:val="23"/>
          <w:szCs w:val="23"/>
        </w:rPr>
      </w:pPr>
    </w:p>
    <w:p w14:paraId="32748822" w14:textId="77777777" w:rsidR="003149D4" w:rsidRPr="005150E0" w:rsidRDefault="003149D4" w:rsidP="00E37AEF">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By directing the Secretary of State to notify each county election administrator of the selections and making a list of the selections available electronically.</w:t>
      </w:r>
    </w:p>
    <w:p w14:paraId="3B974330" w14:textId="77777777" w:rsidR="003149D4" w:rsidRPr="005150E0" w:rsidRDefault="003149D4" w:rsidP="003149D4">
      <w:pPr>
        <w:ind w:left="720"/>
        <w:rPr>
          <w:rFonts w:ascii="Calibri" w:hAnsi="Calibri"/>
          <w:b/>
          <w:bCs/>
          <w:sz w:val="23"/>
          <w:szCs w:val="23"/>
        </w:rPr>
      </w:pPr>
    </w:p>
    <w:p w14:paraId="34F9632D"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12)</w:t>
      </w:r>
      <w:r w:rsidRPr="005150E0">
        <w:rPr>
          <w:rFonts w:ascii="Calibri" w:hAnsi="Calibri"/>
          <w:b/>
          <w:bCs/>
          <w:sz w:val="23"/>
          <w:szCs w:val="23"/>
        </w:rPr>
        <w:tab/>
        <w:t>Once the counties are notified, how long do they have to conduct the manual audits?</w:t>
      </w:r>
    </w:p>
    <w:p w14:paraId="5E5E8DE9" w14:textId="77777777" w:rsidR="003149D4" w:rsidRPr="005150E0" w:rsidRDefault="003149D4" w:rsidP="003149D4">
      <w:pPr>
        <w:ind w:left="720"/>
        <w:rPr>
          <w:rFonts w:ascii="Calibri" w:hAnsi="Calibri"/>
          <w:b/>
          <w:bCs/>
          <w:sz w:val="23"/>
          <w:szCs w:val="23"/>
        </w:rPr>
      </w:pPr>
    </w:p>
    <w:p w14:paraId="6C77184E" w14:textId="77777777" w:rsidR="003149D4" w:rsidRPr="005150E0" w:rsidRDefault="003149D4" w:rsidP="003149D4">
      <w:pPr>
        <w:ind w:left="720"/>
        <w:rPr>
          <w:rFonts w:ascii="Calibri" w:hAnsi="Calibri"/>
          <w:sz w:val="23"/>
          <w:szCs w:val="23"/>
        </w:rPr>
      </w:pPr>
      <w:r w:rsidRPr="005150E0">
        <w:rPr>
          <w:rFonts w:ascii="Calibri" w:hAnsi="Calibri"/>
          <w:sz w:val="23"/>
          <w:szCs w:val="23"/>
        </w:rPr>
        <w:t>A)</w:t>
      </w:r>
      <w:r w:rsidRPr="005150E0">
        <w:rPr>
          <w:rFonts w:ascii="Calibri" w:hAnsi="Calibri"/>
          <w:sz w:val="23"/>
          <w:szCs w:val="23"/>
        </w:rPr>
        <w:tab/>
        <w:t>See the timetable at the beginning of the Guide.</w:t>
      </w:r>
    </w:p>
    <w:p w14:paraId="2FEC616C" w14:textId="77777777" w:rsidR="003149D4" w:rsidRPr="005150E0" w:rsidRDefault="003149D4" w:rsidP="003149D4">
      <w:pPr>
        <w:ind w:left="720"/>
        <w:rPr>
          <w:rFonts w:ascii="Calibri" w:hAnsi="Calibri"/>
          <w:b/>
          <w:bCs/>
          <w:sz w:val="23"/>
          <w:szCs w:val="23"/>
        </w:rPr>
      </w:pPr>
    </w:p>
    <w:p w14:paraId="1A623418"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13)</w:t>
      </w:r>
      <w:r w:rsidRPr="005150E0">
        <w:rPr>
          <w:rFonts w:ascii="Calibri" w:hAnsi="Calibri"/>
          <w:b/>
          <w:bCs/>
          <w:sz w:val="23"/>
          <w:szCs w:val="23"/>
        </w:rPr>
        <w:tab/>
        <w:t>How is the manual audit conducted?</w:t>
      </w:r>
      <w:r w:rsidR="00692750" w:rsidRPr="005150E0">
        <w:rPr>
          <w:rFonts w:ascii="Calibri" w:hAnsi="Calibri"/>
          <w:b/>
          <w:bCs/>
          <w:sz w:val="23"/>
          <w:szCs w:val="23"/>
        </w:rPr>
        <w:t xml:space="preserve">  What are the differences between a manual audit and a manual recount?  When do the vote totals change</w:t>
      </w:r>
      <w:r w:rsidR="00DA7C6C" w:rsidRPr="005150E0">
        <w:rPr>
          <w:rFonts w:ascii="Calibri" w:hAnsi="Calibri"/>
          <w:b/>
          <w:bCs/>
          <w:sz w:val="23"/>
          <w:szCs w:val="23"/>
        </w:rPr>
        <w:t xml:space="preserve"> </w:t>
      </w:r>
      <w:proofErr w:type="gramStart"/>
      <w:r w:rsidR="00DA7C6C" w:rsidRPr="005150E0">
        <w:rPr>
          <w:rFonts w:ascii="Calibri" w:hAnsi="Calibri"/>
          <w:b/>
          <w:bCs/>
          <w:sz w:val="23"/>
          <w:szCs w:val="23"/>
        </w:rPr>
        <w:t>as a result of</w:t>
      </w:r>
      <w:proofErr w:type="gramEnd"/>
      <w:r w:rsidR="00DA7C6C" w:rsidRPr="005150E0">
        <w:rPr>
          <w:rFonts w:ascii="Calibri" w:hAnsi="Calibri"/>
          <w:b/>
          <w:bCs/>
          <w:sz w:val="23"/>
          <w:szCs w:val="23"/>
        </w:rPr>
        <w:t xml:space="preserve"> the manual audit</w:t>
      </w:r>
      <w:r w:rsidR="00692750" w:rsidRPr="005150E0">
        <w:rPr>
          <w:rFonts w:ascii="Calibri" w:hAnsi="Calibri"/>
          <w:b/>
          <w:bCs/>
          <w:sz w:val="23"/>
          <w:szCs w:val="23"/>
        </w:rPr>
        <w:t xml:space="preserve">?  </w:t>
      </w:r>
    </w:p>
    <w:p w14:paraId="4475379D" w14:textId="77777777" w:rsidR="003149D4" w:rsidRPr="005150E0" w:rsidRDefault="003149D4" w:rsidP="003149D4">
      <w:pPr>
        <w:ind w:left="720"/>
        <w:rPr>
          <w:rFonts w:ascii="Calibri" w:hAnsi="Calibri"/>
          <w:b/>
          <w:bCs/>
          <w:sz w:val="23"/>
          <w:szCs w:val="23"/>
        </w:rPr>
      </w:pPr>
    </w:p>
    <w:p w14:paraId="5FE35308"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 xml:space="preserve">The process is very similar to a </w:t>
      </w:r>
      <w:r w:rsidR="00692750" w:rsidRPr="005150E0">
        <w:rPr>
          <w:rFonts w:ascii="Calibri" w:hAnsi="Calibri"/>
          <w:sz w:val="23"/>
          <w:szCs w:val="23"/>
        </w:rPr>
        <w:t xml:space="preserve">manual </w:t>
      </w:r>
      <w:r w:rsidRPr="005150E0">
        <w:rPr>
          <w:rFonts w:ascii="Calibri" w:hAnsi="Calibri"/>
          <w:sz w:val="23"/>
          <w:szCs w:val="23"/>
        </w:rPr>
        <w:t>recount</w:t>
      </w:r>
      <w:r w:rsidR="0050602B" w:rsidRPr="005150E0">
        <w:rPr>
          <w:rFonts w:ascii="Calibri" w:hAnsi="Calibri"/>
          <w:sz w:val="23"/>
          <w:szCs w:val="23"/>
        </w:rPr>
        <w:t>, although there are a few notable differences</w:t>
      </w:r>
      <w:r w:rsidR="009C04BD" w:rsidRPr="005150E0">
        <w:rPr>
          <w:rFonts w:ascii="Calibri" w:hAnsi="Calibri"/>
          <w:sz w:val="23"/>
          <w:szCs w:val="23"/>
        </w:rPr>
        <w:t xml:space="preserve">.  See page </w:t>
      </w:r>
      <w:r w:rsidR="005150E0">
        <w:rPr>
          <w:rFonts w:ascii="Calibri" w:hAnsi="Calibri"/>
          <w:sz w:val="23"/>
          <w:szCs w:val="23"/>
        </w:rPr>
        <w:t>7</w:t>
      </w:r>
      <w:r w:rsidR="00DA7C6C" w:rsidRPr="005150E0">
        <w:rPr>
          <w:rFonts w:ascii="Calibri" w:hAnsi="Calibri"/>
          <w:sz w:val="23"/>
          <w:szCs w:val="23"/>
        </w:rPr>
        <w:t xml:space="preserve"> </w:t>
      </w:r>
      <w:r w:rsidR="009C04BD" w:rsidRPr="005150E0">
        <w:rPr>
          <w:rFonts w:ascii="Calibri" w:hAnsi="Calibri"/>
          <w:sz w:val="23"/>
          <w:szCs w:val="23"/>
        </w:rPr>
        <w:t>of th</w:t>
      </w:r>
      <w:r w:rsidR="00860795" w:rsidRPr="005150E0">
        <w:rPr>
          <w:rFonts w:ascii="Calibri" w:hAnsi="Calibri"/>
          <w:sz w:val="23"/>
          <w:szCs w:val="23"/>
        </w:rPr>
        <w:t>is</w:t>
      </w:r>
      <w:r w:rsidR="009C04BD" w:rsidRPr="005150E0">
        <w:rPr>
          <w:rFonts w:ascii="Calibri" w:hAnsi="Calibri"/>
          <w:sz w:val="23"/>
          <w:szCs w:val="23"/>
        </w:rPr>
        <w:t xml:space="preserve"> Guide</w:t>
      </w:r>
      <w:r w:rsidR="00692750" w:rsidRPr="005150E0">
        <w:rPr>
          <w:rFonts w:ascii="Calibri" w:hAnsi="Calibri"/>
          <w:sz w:val="23"/>
          <w:szCs w:val="23"/>
        </w:rPr>
        <w:t xml:space="preserve"> for the manual audit process and </w:t>
      </w:r>
      <w:r w:rsidR="00DA7C6C" w:rsidRPr="005150E0">
        <w:rPr>
          <w:rFonts w:ascii="Calibri" w:hAnsi="Calibri"/>
          <w:sz w:val="23"/>
          <w:szCs w:val="23"/>
        </w:rPr>
        <w:t xml:space="preserve">pages </w:t>
      </w:r>
      <w:r w:rsidR="00636086" w:rsidRPr="005150E0">
        <w:rPr>
          <w:rFonts w:ascii="Calibri" w:hAnsi="Calibri"/>
          <w:sz w:val="23"/>
          <w:szCs w:val="23"/>
        </w:rPr>
        <w:t>1</w:t>
      </w:r>
      <w:r w:rsidR="005150E0">
        <w:rPr>
          <w:rFonts w:ascii="Calibri" w:hAnsi="Calibri"/>
          <w:sz w:val="23"/>
          <w:szCs w:val="23"/>
        </w:rPr>
        <w:t>1</w:t>
      </w:r>
      <w:r w:rsidR="00DA7C6C" w:rsidRPr="005150E0">
        <w:rPr>
          <w:rFonts w:ascii="Calibri" w:hAnsi="Calibri"/>
          <w:sz w:val="23"/>
          <w:szCs w:val="23"/>
        </w:rPr>
        <w:t xml:space="preserve"> and 1</w:t>
      </w:r>
      <w:r w:rsidR="005150E0">
        <w:rPr>
          <w:rFonts w:ascii="Calibri" w:hAnsi="Calibri"/>
          <w:sz w:val="23"/>
          <w:szCs w:val="23"/>
        </w:rPr>
        <w:t>2</w:t>
      </w:r>
      <w:r w:rsidR="00DA7C6C" w:rsidRPr="005150E0">
        <w:rPr>
          <w:rFonts w:ascii="Calibri" w:hAnsi="Calibri"/>
          <w:sz w:val="23"/>
          <w:szCs w:val="23"/>
        </w:rPr>
        <w:t xml:space="preserve"> </w:t>
      </w:r>
      <w:r w:rsidR="00692750" w:rsidRPr="005150E0">
        <w:rPr>
          <w:rFonts w:ascii="Calibri" w:hAnsi="Calibri"/>
          <w:sz w:val="23"/>
          <w:szCs w:val="23"/>
        </w:rPr>
        <w:t xml:space="preserve">for applicable </w:t>
      </w:r>
      <w:r w:rsidR="009D10F0" w:rsidRPr="005150E0">
        <w:rPr>
          <w:rFonts w:ascii="Calibri" w:hAnsi="Calibri"/>
          <w:sz w:val="23"/>
          <w:szCs w:val="23"/>
        </w:rPr>
        <w:t xml:space="preserve">manual audit and manual recount comparison </w:t>
      </w:r>
      <w:r w:rsidR="00692750" w:rsidRPr="005150E0">
        <w:rPr>
          <w:rFonts w:ascii="Calibri" w:hAnsi="Calibri"/>
          <w:sz w:val="23"/>
          <w:szCs w:val="23"/>
        </w:rPr>
        <w:t>charts</w:t>
      </w:r>
      <w:r w:rsidR="009C04BD" w:rsidRPr="005150E0">
        <w:rPr>
          <w:rFonts w:ascii="Calibri" w:hAnsi="Calibri"/>
          <w:sz w:val="23"/>
          <w:szCs w:val="23"/>
        </w:rPr>
        <w:t>.</w:t>
      </w:r>
    </w:p>
    <w:p w14:paraId="2EF5414F" w14:textId="77777777" w:rsidR="003149D4" w:rsidRPr="005150E0" w:rsidRDefault="003149D4" w:rsidP="003149D4">
      <w:pPr>
        <w:ind w:left="720"/>
        <w:rPr>
          <w:rFonts w:ascii="Calibri" w:hAnsi="Calibri"/>
          <w:b/>
          <w:bCs/>
          <w:sz w:val="23"/>
          <w:szCs w:val="23"/>
        </w:rPr>
      </w:pPr>
    </w:p>
    <w:p w14:paraId="11D740A7" w14:textId="77777777" w:rsidR="00DD74DF" w:rsidRPr="005150E0" w:rsidRDefault="00DD74DF" w:rsidP="00DD74DF">
      <w:pPr>
        <w:rPr>
          <w:rFonts w:ascii="Calibri" w:hAnsi="Calibri"/>
          <w:b/>
          <w:sz w:val="23"/>
          <w:szCs w:val="23"/>
        </w:rPr>
      </w:pPr>
      <w:r w:rsidRPr="005150E0">
        <w:rPr>
          <w:rFonts w:ascii="Calibri" w:hAnsi="Calibri"/>
          <w:b/>
          <w:sz w:val="23"/>
          <w:szCs w:val="23"/>
        </w:rPr>
        <w:t>14)</w:t>
      </w:r>
      <w:r w:rsidRPr="005150E0">
        <w:rPr>
          <w:rFonts w:ascii="Calibri" w:hAnsi="Calibri"/>
          <w:b/>
          <w:sz w:val="23"/>
          <w:szCs w:val="23"/>
        </w:rPr>
        <w:tab/>
        <w:t>What machine totals are used for the post election audit?</w:t>
      </w:r>
    </w:p>
    <w:p w14:paraId="09D80F0D" w14:textId="77777777" w:rsidR="00DD74DF" w:rsidRPr="005150E0" w:rsidRDefault="00DD74DF" w:rsidP="00DD74DF">
      <w:pPr>
        <w:rPr>
          <w:rFonts w:ascii="Calibri" w:hAnsi="Calibri"/>
          <w:sz w:val="23"/>
          <w:szCs w:val="23"/>
        </w:rPr>
      </w:pPr>
    </w:p>
    <w:p w14:paraId="40C62B08" w14:textId="77777777" w:rsidR="00DD74DF" w:rsidRPr="005150E0" w:rsidRDefault="00DD74DF" w:rsidP="00DD74DF">
      <w:pPr>
        <w:numPr>
          <w:ilvl w:val="0"/>
          <w:numId w:val="11"/>
        </w:numPr>
        <w:ind w:left="1440" w:hanging="720"/>
        <w:rPr>
          <w:rFonts w:ascii="Calibri" w:hAnsi="Calibri"/>
          <w:sz w:val="23"/>
          <w:szCs w:val="23"/>
        </w:rPr>
      </w:pPr>
      <w:r w:rsidRPr="005150E0">
        <w:rPr>
          <w:rFonts w:ascii="Calibri" w:hAnsi="Calibri"/>
          <w:sz w:val="23"/>
          <w:szCs w:val="23"/>
        </w:rPr>
        <w:t>The final totals after any provisional/FWAB ballots are counted the Monday after election day (this rolls to the Tuesday after election day if Monday is a holiday) are always used except in cases in which the provisional/FWAB ballots are not machine-counted.</w:t>
      </w:r>
    </w:p>
    <w:p w14:paraId="0D6DAC6C" w14:textId="77777777" w:rsidR="00DD74DF" w:rsidRPr="005150E0" w:rsidRDefault="00DD74DF" w:rsidP="003149D4">
      <w:pPr>
        <w:ind w:left="720" w:hanging="720"/>
        <w:rPr>
          <w:rFonts w:ascii="Calibri" w:hAnsi="Calibri"/>
          <w:b/>
          <w:bCs/>
          <w:sz w:val="23"/>
          <w:szCs w:val="23"/>
        </w:rPr>
      </w:pPr>
    </w:p>
    <w:p w14:paraId="437C6EE5" w14:textId="77777777" w:rsidR="003149D4" w:rsidRPr="005150E0" w:rsidRDefault="003149D4" w:rsidP="003149D4">
      <w:pPr>
        <w:ind w:left="720" w:hanging="720"/>
        <w:rPr>
          <w:rFonts w:ascii="Calibri" w:hAnsi="Calibri"/>
          <w:b/>
          <w:bCs/>
          <w:sz w:val="23"/>
          <w:szCs w:val="23"/>
        </w:rPr>
      </w:pPr>
      <w:r w:rsidRPr="005150E0">
        <w:rPr>
          <w:rFonts w:ascii="Calibri" w:hAnsi="Calibri"/>
          <w:b/>
          <w:bCs/>
          <w:sz w:val="23"/>
          <w:szCs w:val="23"/>
        </w:rPr>
        <w:t>1</w:t>
      </w:r>
      <w:r w:rsidR="00DD74DF" w:rsidRPr="005150E0">
        <w:rPr>
          <w:rFonts w:ascii="Calibri" w:hAnsi="Calibri"/>
          <w:b/>
          <w:bCs/>
          <w:sz w:val="23"/>
          <w:szCs w:val="23"/>
        </w:rPr>
        <w:t>5</w:t>
      </w:r>
      <w:r w:rsidRPr="005150E0">
        <w:rPr>
          <w:rFonts w:ascii="Calibri" w:hAnsi="Calibri"/>
          <w:b/>
          <w:bCs/>
          <w:sz w:val="23"/>
          <w:szCs w:val="23"/>
        </w:rPr>
        <w:t>)</w:t>
      </w:r>
      <w:r w:rsidRPr="005150E0">
        <w:rPr>
          <w:rFonts w:ascii="Calibri" w:hAnsi="Calibri"/>
          <w:b/>
          <w:bCs/>
          <w:sz w:val="23"/>
          <w:szCs w:val="23"/>
        </w:rPr>
        <w:tab/>
        <w:t>What is the process for comparing the post election audit counts against the voting machine counts?</w:t>
      </w:r>
    </w:p>
    <w:p w14:paraId="17B721DC" w14:textId="77777777" w:rsidR="003149D4" w:rsidRPr="005150E0" w:rsidRDefault="003149D4" w:rsidP="003149D4">
      <w:pPr>
        <w:ind w:left="720"/>
        <w:rPr>
          <w:rFonts w:ascii="Calibri" w:hAnsi="Calibri"/>
          <w:b/>
          <w:bCs/>
          <w:sz w:val="23"/>
          <w:szCs w:val="23"/>
        </w:rPr>
      </w:pPr>
    </w:p>
    <w:p w14:paraId="679AA027" w14:textId="77777777" w:rsidR="00914D6E" w:rsidRPr="005150E0" w:rsidRDefault="00F4622E" w:rsidP="00F17337">
      <w:pPr>
        <w:numPr>
          <w:ilvl w:val="0"/>
          <w:numId w:val="16"/>
        </w:numPr>
        <w:ind w:left="1440" w:hanging="720"/>
        <w:rPr>
          <w:rFonts w:ascii="Calibri" w:hAnsi="Calibri"/>
          <w:sz w:val="23"/>
          <w:szCs w:val="23"/>
        </w:rPr>
      </w:pPr>
      <w:r w:rsidRPr="005150E0">
        <w:rPr>
          <w:rFonts w:ascii="Calibri" w:hAnsi="Calibri"/>
          <w:sz w:val="23"/>
          <w:szCs w:val="23"/>
        </w:rPr>
        <w:t>During or a</w:t>
      </w:r>
      <w:r w:rsidR="004119AD" w:rsidRPr="005150E0">
        <w:rPr>
          <w:rFonts w:ascii="Calibri" w:hAnsi="Calibri"/>
          <w:sz w:val="23"/>
          <w:szCs w:val="23"/>
        </w:rPr>
        <w:t xml:space="preserve">fter the post election audit, the machine counts are </w:t>
      </w:r>
      <w:r w:rsidR="00545E03" w:rsidRPr="005150E0">
        <w:rPr>
          <w:rFonts w:ascii="Calibri" w:hAnsi="Calibri"/>
          <w:sz w:val="23"/>
          <w:szCs w:val="23"/>
        </w:rPr>
        <w:t>inputted</w:t>
      </w:r>
      <w:r w:rsidR="004119AD" w:rsidRPr="005150E0">
        <w:rPr>
          <w:rFonts w:ascii="Calibri" w:hAnsi="Calibri"/>
          <w:sz w:val="23"/>
          <w:szCs w:val="23"/>
        </w:rPr>
        <w:t xml:space="preserve"> </w:t>
      </w:r>
      <w:r w:rsidR="00545E03" w:rsidRPr="005150E0">
        <w:rPr>
          <w:rFonts w:ascii="Calibri" w:hAnsi="Calibri"/>
          <w:sz w:val="23"/>
          <w:szCs w:val="23"/>
        </w:rPr>
        <w:t>into</w:t>
      </w:r>
      <w:r w:rsidR="004119AD" w:rsidRPr="005150E0">
        <w:rPr>
          <w:rFonts w:ascii="Calibri" w:hAnsi="Calibri"/>
          <w:sz w:val="23"/>
          <w:szCs w:val="23"/>
        </w:rPr>
        <w:t xml:space="preserve"> the applicable section of the Post Election Audit Reconciliation Form and Report. </w:t>
      </w:r>
      <w:r w:rsidR="003149D4" w:rsidRPr="005150E0">
        <w:rPr>
          <w:rFonts w:ascii="Calibri" w:hAnsi="Calibri"/>
          <w:sz w:val="23"/>
          <w:szCs w:val="23"/>
        </w:rPr>
        <w:t xml:space="preserve">The post election audit </w:t>
      </w:r>
      <w:r w:rsidRPr="005150E0">
        <w:rPr>
          <w:rFonts w:ascii="Calibri" w:hAnsi="Calibri"/>
          <w:sz w:val="23"/>
          <w:szCs w:val="23"/>
        </w:rPr>
        <w:t xml:space="preserve">hand </w:t>
      </w:r>
      <w:r w:rsidR="000C1E10" w:rsidRPr="005150E0">
        <w:rPr>
          <w:rFonts w:ascii="Calibri" w:hAnsi="Calibri"/>
          <w:sz w:val="23"/>
          <w:szCs w:val="23"/>
        </w:rPr>
        <w:t xml:space="preserve">counts are </w:t>
      </w:r>
      <w:r w:rsidR="004119AD" w:rsidRPr="005150E0">
        <w:rPr>
          <w:rFonts w:ascii="Calibri" w:hAnsi="Calibri"/>
          <w:sz w:val="23"/>
          <w:szCs w:val="23"/>
        </w:rPr>
        <w:t xml:space="preserve">then </w:t>
      </w:r>
      <w:r w:rsidR="000C1E10" w:rsidRPr="005150E0">
        <w:rPr>
          <w:rFonts w:ascii="Calibri" w:hAnsi="Calibri"/>
          <w:sz w:val="23"/>
          <w:szCs w:val="23"/>
        </w:rPr>
        <w:t xml:space="preserve">compared to the </w:t>
      </w:r>
      <w:r w:rsidR="003149D4" w:rsidRPr="005150E0">
        <w:rPr>
          <w:rFonts w:ascii="Calibri" w:hAnsi="Calibri"/>
          <w:sz w:val="23"/>
          <w:szCs w:val="23"/>
        </w:rPr>
        <w:t xml:space="preserve">machine counts.  If the numbers are below the discrepancy threshold, then the results are certified to the county election administrator and to the Secretary of State. </w:t>
      </w:r>
    </w:p>
    <w:p w14:paraId="31FEF0F4" w14:textId="77777777" w:rsidR="00914D6E" w:rsidRPr="005150E0" w:rsidRDefault="00914D6E" w:rsidP="00914D6E">
      <w:pPr>
        <w:rPr>
          <w:rFonts w:ascii="Calibri" w:hAnsi="Calibri"/>
          <w:sz w:val="23"/>
          <w:szCs w:val="23"/>
        </w:rPr>
      </w:pPr>
    </w:p>
    <w:p w14:paraId="1C6E92FD"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16</w:t>
      </w:r>
      <w:r w:rsidR="003149D4" w:rsidRPr="005150E0">
        <w:rPr>
          <w:rFonts w:ascii="Calibri" w:hAnsi="Calibri"/>
          <w:b/>
          <w:bCs/>
          <w:sz w:val="23"/>
          <w:szCs w:val="23"/>
        </w:rPr>
        <w:t>)</w:t>
      </w:r>
      <w:r w:rsidR="003149D4" w:rsidRPr="005150E0">
        <w:rPr>
          <w:rFonts w:ascii="Calibri" w:hAnsi="Calibri"/>
          <w:b/>
          <w:bCs/>
          <w:sz w:val="23"/>
          <w:szCs w:val="23"/>
        </w:rPr>
        <w:tab/>
        <w:t>What happens in relation to the county canvass if there is a</w:t>
      </w:r>
      <w:r w:rsidR="005150E0">
        <w:rPr>
          <w:rFonts w:ascii="Calibri" w:hAnsi="Calibri"/>
          <w:b/>
          <w:bCs/>
          <w:sz w:val="23"/>
          <w:szCs w:val="23"/>
        </w:rPr>
        <w:t>n unexplainable</w:t>
      </w:r>
      <w:r w:rsidR="003149D4" w:rsidRPr="005150E0">
        <w:rPr>
          <w:rFonts w:ascii="Calibri" w:hAnsi="Calibri"/>
          <w:b/>
          <w:bCs/>
          <w:sz w:val="23"/>
          <w:szCs w:val="23"/>
        </w:rPr>
        <w:t xml:space="preserve"> discrepancy?</w:t>
      </w:r>
    </w:p>
    <w:p w14:paraId="5909BF49" w14:textId="77777777" w:rsidR="003149D4" w:rsidRPr="005150E0" w:rsidRDefault="003149D4" w:rsidP="003149D4">
      <w:pPr>
        <w:ind w:left="720"/>
        <w:rPr>
          <w:rFonts w:ascii="Calibri" w:hAnsi="Calibri"/>
          <w:b/>
          <w:bCs/>
          <w:sz w:val="23"/>
          <w:szCs w:val="23"/>
        </w:rPr>
      </w:pPr>
    </w:p>
    <w:p w14:paraId="65FC4961"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lastRenderedPageBreak/>
        <w:t>A)</w:t>
      </w:r>
      <w:r w:rsidRPr="005150E0">
        <w:rPr>
          <w:rFonts w:ascii="Calibri" w:hAnsi="Calibri"/>
          <w:sz w:val="23"/>
          <w:szCs w:val="23"/>
        </w:rPr>
        <w:tab/>
        <w:t>If there is a</w:t>
      </w:r>
      <w:r w:rsidR="005150E0">
        <w:rPr>
          <w:rFonts w:ascii="Calibri" w:hAnsi="Calibri"/>
          <w:sz w:val="23"/>
          <w:szCs w:val="23"/>
        </w:rPr>
        <w:t>n unexplainable</w:t>
      </w:r>
      <w:r w:rsidRPr="005150E0">
        <w:rPr>
          <w:rFonts w:ascii="Calibri" w:hAnsi="Calibri"/>
          <w:sz w:val="23"/>
          <w:szCs w:val="23"/>
        </w:rPr>
        <w:t xml:space="preserve"> discrepancy, the random sample audit results are the definitive record for the purposes of the canvass for the precinct(s) involved, and those results are certified to the county election administrator and to the Secretary of State. </w:t>
      </w:r>
    </w:p>
    <w:p w14:paraId="1A9803BA" w14:textId="77777777" w:rsidR="003149D4" w:rsidRPr="005150E0" w:rsidRDefault="003149D4" w:rsidP="003149D4">
      <w:pPr>
        <w:ind w:left="720"/>
        <w:rPr>
          <w:rFonts w:ascii="Calibri" w:hAnsi="Calibri"/>
          <w:b/>
          <w:bCs/>
          <w:sz w:val="23"/>
          <w:szCs w:val="23"/>
        </w:rPr>
      </w:pPr>
    </w:p>
    <w:p w14:paraId="54D3C937"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17</w:t>
      </w:r>
      <w:r w:rsidR="003149D4" w:rsidRPr="005150E0">
        <w:rPr>
          <w:rFonts w:ascii="Calibri" w:hAnsi="Calibri"/>
          <w:b/>
          <w:bCs/>
          <w:sz w:val="23"/>
          <w:szCs w:val="23"/>
        </w:rPr>
        <w:t>)</w:t>
      </w:r>
      <w:r w:rsidR="003149D4" w:rsidRPr="005150E0">
        <w:rPr>
          <w:rFonts w:ascii="Calibri" w:hAnsi="Calibri"/>
          <w:b/>
          <w:bCs/>
          <w:sz w:val="23"/>
          <w:szCs w:val="23"/>
        </w:rPr>
        <w:tab/>
        <w:t>What is the threshold for a</w:t>
      </w:r>
      <w:r w:rsidR="008507A6" w:rsidRPr="005150E0">
        <w:rPr>
          <w:rFonts w:ascii="Calibri" w:hAnsi="Calibri"/>
          <w:b/>
          <w:bCs/>
          <w:sz w:val="23"/>
          <w:szCs w:val="23"/>
        </w:rPr>
        <w:t>n unacceptable</w:t>
      </w:r>
      <w:r w:rsidR="003149D4" w:rsidRPr="005150E0">
        <w:rPr>
          <w:rFonts w:ascii="Calibri" w:hAnsi="Calibri"/>
          <w:b/>
          <w:bCs/>
          <w:sz w:val="23"/>
          <w:szCs w:val="23"/>
        </w:rPr>
        <w:t xml:space="preserve"> discrepancy?</w:t>
      </w:r>
    </w:p>
    <w:p w14:paraId="5BDB2A3B" w14:textId="77777777" w:rsidR="003149D4" w:rsidRPr="005150E0" w:rsidRDefault="003149D4" w:rsidP="003149D4">
      <w:pPr>
        <w:ind w:left="720"/>
        <w:rPr>
          <w:rFonts w:ascii="Calibri" w:hAnsi="Calibri"/>
          <w:b/>
          <w:bCs/>
          <w:sz w:val="23"/>
          <w:szCs w:val="23"/>
        </w:rPr>
      </w:pPr>
    </w:p>
    <w:p w14:paraId="01EFFED1" w14:textId="77777777" w:rsidR="003149D4" w:rsidRPr="005150E0" w:rsidRDefault="003149D4" w:rsidP="00DA3013">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r>
      <w:r w:rsidR="00545E03" w:rsidRPr="005150E0">
        <w:rPr>
          <w:rFonts w:ascii="Calibri" w:hAnsi="Calibri"/>
          <w:sz w:val="23"/>
          <w:szCs w:val="23"/>
        </w:rPr>
        <w:t>The threshold for an unacceptable discrepancy is met if t</w:t>
      </w:r>
      <w:r w:rsidRPr="005150E0">
        <w:rPr>
          <w:rFonts w:ascii="Calibri" w:hAnsi="Calibri"/>
          <w:sz w:val="23"/>
          <w:szCs w:val="23"/>
        </w:rPr>
        <w:t>he random-sample audit results</w:t>
      </w:r>
      <w:r w:rsidR="005150E0">
        <w:rPr>
          <w:rFonts w:ascii="Calibri" w:hAnsi="Calibri"/>
          <w:sz w:val="23"/>
          <w:szCs w:val="23"/>
        </w:rPr>
        <w:t xml:space="preserve"> in a discrepancy of more than </w:t>
      </w:r>
      <w:r w:rsidRPr="005150E0">
        <w:rPr>
          <w:rFonts w:ascii="Calibri" w:hAnsi="Calibri"/>
          <w:sz w:val="23"/>
          <w:szCs w:val="23"/>
        </w:rPr>
        <w:t>.5% of total ballots cast or five ballots, whichever is greater, and if the discrepancy is d</w:t>
      </w:r>
      <w:r w:rsidR="00215CCF">
        <w:rPr>
          <w:rFonts w:ascii="Calibri" w:hAnsi="Calibri"/>
          <w:sz w:val="23"/>
          <w:szCs w:val="23"/>
        </w:rPr>
        <w:t xml:space="preserve">etermined to be due to the </w:t>
      </w:r>
      <w:r w:rsidR="00655F5E" w:rsidRPr="005150E0">
        <w:rPr>
          <w:rFonts w:ascii="Calibri" w:hAnsi="Calibri"/>
          <w:sz w:val="23"/>
          <w:szCs w:val="23"/>
        </w:rPr>
        <w:t>tabulating</w:t>
      </w:r>
      <w:r w:rsidRPr="005150E0">
        <w:rPr>
          <w:rFonts w:ascii="Calibri" w:hAnsi="Calibri"/>
          <w:sz w:val="23"/>
          <w:szCs w:val="23"/>
        </w:rPr>
        <w:t xml:space="preserve"> machine and not to</w:t>
      </w:r>
      <w:r w:rsidR="009C04BD" w:rsidRPr="005150E0">
        <w:rPr>
          <w:rFonts w:ascii="Calibri" w:hAnsi="Calibri"/>
          <w:sz w:val="23"/>
          <w:szCs w:val="23"/>
        </w:rPr>
        <w:t xml:space="preserve"> administrative</w:t>
      </w:r>
      <w:r w:rsidRPr="005150E0">
        <w:rPr>
          <w:rFonts w:ascii="Calibri" w:hAnsi="Calibri"/>
          <w:sz w:val="23"/>
          <w:szCs w:val="23"/>
        </w:rPr>
        <w:t xml:space="preserve"> </w:t>
      </w:r>
      <w:r w:rsidR="00DA3013" w:rsidRPr="005150E0">
        <w:rPr>
          <w:rFonts w:ascii="Calibri" w:hAnsi="Calibri"/>
          <w:sz w:val="23"/>
          <w:szCs w:val="23"/>
        </w:rPr>
        <w:t xml:space="preserve">or election official </w:t>
      </w:r>
      <w:r w:rsidRPr="005150E0">
        <w:rPr>
          <w:rFonts w:ascii="Calibri" w:hAnsi="Calibri"/>
          <w:sz w:val="23"/>
          <w:szCs w:val="23"/>
        </w:rPr>
        <w:t>error.</w:t>
      </w:r>
    </w:p>
    <w:p w14:paraId="6F0F422F" w14:textId="77777777" w:rsidR="003149D4" w:rsidRPr="005150E0" w:rsidRDefault="003149D4" w:rsidP="009C04BD">
      <w:pPr>
        <w:rPr>
          <w:rFonts w:ascii="Calibri" w:hAnsi="Calibri"/>
          <w:b/>
          <w:bCs/>
          <w:sz w:val="23"/>
          <w:szCs w:val="23"/>
        </w:rPr>
      </w:pPr>
    </w:p>
    <w:p w14:paraId="376AF000"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18</w:t>
      </w:r>
      <w:r w:rsidR="003149D4" w:rsidRPr="005150E0">
        <w:rPr>
          <w:rFonts w:ascii="Calibri" w:hAnsi="Calibri"/>
          <w:b/>
          <w:bCs/>
          <w:sz w:val="23"/>
          <w:szCs w:val="23"/>
        </w:rPr>
        <w:t>)</w:t>
      </w:r>
      <w:r w:rsidR="003149D4" w:rsidRPr="005150E0">
        <w:rPr>
          <w:rFonts w:ascii="Calibri" w:hAnsi="Calibri"/>
          <w:b/>
          <w:bCs/>
          <w:sz w:val="23"/>
          <w:szCs w:val="23"/>
        </w:rPr>
        <w:tab/>
        <w:t xml:space="preserve">What happens to the vote </w:t>
      </w:r>
      <w:r w:rsidR="00F4622E" w:rsidRPr="005150E0">
        <w:rPr>
          <w:rFonts w:ascii="Calibri" w:hAnsi="Calibri"/>
          <w:b/>
          <w:bCs/>
          <w:sz w:val="23"/>
          <w:szCs w:val="23"/>
        </w:rPr>
        <w:t>tabulating</w:t>
      </w:r>
      <w:r w:rsidR="003149D4" w:rsidRPr="005150E0">
        <w:rPr>
          <w:rFonts w:ascii="Calibri" w:hAnsi="Calibri"/>
          <w:b/>
          <w:bCs/>
          <w:sz w:val="23"/>
          <w:szCs w:val="23"/>
        </w:rPr>
        <w:t xml:space="preserve"> machine</w:t>
      </w:r>
      <w:r w:rsidR="0090528F" w:rsidRPr="005150E0">
        <w:rPr>
          <w:rFonts w:ascii="Calibri" w:hAnsi="Calibri"/>
          <w:b/>
          <w:bCs/>
          <w:sz w:val="23"/>
          <w:szCs w:val="23"/>
        </w:rPr>
        <w:t>(s)</w:t>
      </w:r>
      <w:r w:rsidR="003149D4" w:rsidRPr="005150E0">
        <w:rPr>
          <w:rFonts w:ascii="Calibri" w:hAnsi="Calibri"/>
          <w:b/>
          <w:bCs/>
          <w:sz w:val="23"/>
          <w:szCs w:val="23"/>
        </w:rPr>
        <w:t xml:space="preserve"> involved if there is </w:t>
      </w:r>
      <w:r w:rsidR="00DA3013" w:rsidRPr="005150E0">
        <w:rPr>
          <w:rFonts w:ascii="Calibri" w:hAnsi="Calibri"/>
          <w:b/>
          <w:bCs/>
          <w:sz w:val="23"/>
          <w:szCs w:val="23"/>
        </w:rPr>
        <w:t>a</w:t>
      </w:r>
      <w:r w:rsidR="00636086" w:rsidRPr="005150E0">
        <w:rPr>
          <w:rFonts w:ascii="Calibri" w:hAnsi="Calibri"/>
          <w:b/>
          <w:bCs/>
          <w:sz w:val="23"/>
          <w:szCs w:val="23"/>
        </w:rPr>
        <w:t>n unacceptable</w:t>
      </w:r>
      <w:r w:rsidR="00DA3013" w:rsidRPr="005150E0">
        <w:rPr>
          <w:rFonts w:ascii="Calibri" w:hAnsi="Calibri"/>
          <w:b/>
          <w:bCs/>
          <w:sz w:val="23"/>
          <w:szCs w:val="23"/>
        </w:rPr>
        <w:t xml:space="preserve"> discrepancy of </w:t>
      </w:r>
      <w:r w:rsidR="003149D4" w:rsidRPr="005150E0">
        <w:rPr>
          <w:rFonts w:ascii="Calibri" w:hAnsi="Calibri"/>
          <w:b/>
          <w:bCs/>
          <w:sz w:val="23"/>
          <w:szCs w:val="23"/>
        </w:rPr>
        <w:t xml:space="preserve">more than .5% </w:t>
      </w:r>
      <w:r w:rsidR="009C04BD" w:rsidRPr="005150E0">
        <w:rPr>
          <w:rFonts w:ascii="Calibri" w:hAnsi="Calibri"/>
          <w:b/>
          <w:bCs/>
          <w:sz w:val="23"/>
          <w:szCs w:val="23"/>
        </w:rPr>
        <w:t>or 5 ballots, whichever is greater</w:t>
      </w:r>
      <w:r w:rsidR="003149D4" w:rsidRPr="005150E0">
        <w:rPr>
          <w:rFonts w:ascii="Calibri" w:hAnsi="Calibri"/>
          <w:b/>
          <w:bCs/>
          <w:sz w:val="23"/>
          <w:szCs w:val="23"/>
        </w:rPr>
        <w:t>?</w:t>
      </w:r>
    </w:p>
    <w:p w14:paraId="1C860233" w14:textId="77777777" w:rsidR="003149D4" w:rsidRPr="005150E0" w:rsidRDefault="003149D4" w:rsidP="003149D4">
      <w:pPr>
        <w:ind w:left="720"/>
        <w:rPr>
          <w:rFonts w:ascii="Calibri" w:hAnsi="Calibri"/>
          <w:b/>
          <w:bCs/>
          <w:sz w:val="23"/>
          <w:szCs w:val="23"/>
        </w:rPr>
      </w:pPr>
    </w:p>
    <w:p w14:paraId="5C0F1BF8" w14:textId="77777777" w:rsidR="009C04BD" w:rsidRDefault="003149D4" w:rsidP="008507A6">
      <w:pPr>
        <w:numPr>
          <w:ilvl w:val="0"/>
          <w:numId w:val="7"/>
        </w:numPr>
        <w:ind w:left="1440" w:hanging="720"/>
        <w:rPr>
          <w:rFonts w:ascii="Calibri" w:hAnsi="Calibri"/>
          <w:sz w:val="23"/>
          <w:szCs w:val="23"/>
        </w:rPr>
      </w:pPr>
      <w:r w:rsidRPr="005150E0">
        <w:rPr>
          <w:rFonts w:ascii="Calibri" w:hAnsi="Calibri"/>
          <w:sz w:val="23"/>
          <w:szCs w:val="23"/>
        </w:rPr>
        <w:t xml:space="preserve">The </w:t>
      </w:r>
      <w:r w:rsidR="00655F5E" w:rsidRPr="005150E0">
        <w:rPr>
          <w:rFonts w:ascii="Calibri" w:hAnsi="Calibri"/>
          <w:sz w:val="23"/>
          <w:szCs w:val="23"/>
        </w:rPr>
        <w:t>vote tabulating machine</w:t>
      </w:r>
      <w:r w:rsidR="0090528F" w:rsidRPr="005150E0">
        <w:rPr>
          <w:rFonts w:ascii="Calibri" w:hAnsi="Calibri"/>
          <w:sz w:val="23"/>
          <w:szCs w:val="23"/>
        </w:rPr>
        <w:t>(s)</w:t>
      </w:r>
      <w:r w:rsidRPr="005150E0">
        <w:rPr>
          <w:rFonts w:ascii="Calibri" w:hAnsi="Calibri"/>
          <w:sz w:val="23"/>
          <w:szCs w:val="23"/>
        </w:rPr>
        <w:t xml:space="preserve"> involved in the </w:t>
      </w:r>
      <w:r w:rsidR="00DA3013" w:rsidRPr="005150E0">
        <w:rPr>
          <w:rFonts w:ascii="Calibri" w:hAnsi="Calibri"/>
          <w:sz w:val="23"/>
          <w:szCs w:val="23"/>
        </w:rPr>
        <w:t xml:space="preserve">unacceptable </w:t>
      </w:r>
      <w:r w:rsidRPr="005150E0">
        <w:rPr>
          <w:rFonts w:ascii="Calibri" w:hAnsi="Calibri"/>
          <w:sz w:val="23"/>
          <w:szCs w:val="23"/>
        </w:rPr>
        <w:t>discrepancy in that county may not be used in another election until</w:t>
      </w:r>
      <w:r w:rsidR="00DA3013" w:rsidRPr="005150E0">
        <w:rPr>
          <w:rFonts w:ascii="Calibri" w:hAnsi="Calibri"/>
          <w:sz w:val="23"/>
          <w:szCs w:val="23"/>
        </w:rPr>
        <w:t>:</w:t>
      </w:r>
      <w:r w:rsidRPr="005150E0">
        <w:rPr>
          <w:rFonts w:ascii="Calibri" w:hAnsi="Calibri"/>
          <w:sz w:val="23"/>
          <w:szCs w:val="23"/>
        </w:rPr>
        <w:t xml:space="preserve"> </w:t>
      </w:r>
    </w:p>
    <w:p w14:paraId="4AB0D0D6" w14:textId="77777777" w:rsidR="00215CCF" w:rsidRPr="005150E0" w:rsidRDefault="00215CCF" w:rsidP="00215CCF">
      <w:pPr>
        <w:ind w:left="1440"/>
        <w:rPr>
          <w:rFonts w:ascii="Calibri" w:hAnsi="Calibri"/>
          <w:sz w:val="23"/>
          <w:szCs w:val="23"/>
        </w:rPr>
      </w:pPr>
    </w:p>
    <w:p w14:paraId="7C48701D" w14:textId="77777777" w:rsidR="009C04BD" w:rsidRPr="005150E0" w:rsidRDefault="00215CCF" w:rsidP="009C04BD">
      <w:pPr>
        <w:numPr>
          <w:ilvl w:val="1"/>
          <w:numId w:val="7"/>
        </w:numPr>
        <w:rPr>
          <w:rFonts w:ascii="Calibri" w:hAnsi="Calibri"/>
          <w:sz w:val="23"/>
          <w:szCs w:val="23"/>
        </w:rPr>
      </w:pPr>
      <w:r>
        <w:rPr>
          <w:rFonts w:ascii="Calibri" w:hAnsi="Calibri"/>
          <w:sz w:val="23"/>
          <w:szCs w:val="23"/>
        </w:rPr>
        <w:t>T</w:t>
      </w:r>
      <w:r w:rsidR="00FC1C66" w:rsidRPr="005150E0">
        <w:rPr>
          <w:rFonts w:ascii="Calibri" w:hAnsi="Calibri"/>
          <w:sz w:val="23"/>
          <w:szCs w:val="23"/>
        </w:rPr>
        <w:t>he m</w:t>
      </w:r>
      <w:r w:rsidR="0090528F" w:rsidRPr="005150E0">
        <w:rPr>
          <w:rFonts w:ascii="Calibri" w:hAnsi="Calibri"/>
          <w:sz w:val="23"/>
          <w:szCs w:val="23"/>
        </w:rPr>
        <w:t xml:space="preserve">achine(s) </w:t>
      </w:r>
      <w:r w:rsidR="00FC1C66" w:rsidRPr="005150E0">
        <w:rPr>
          <w:rFonts w:ascii="Calibri" w:hAnsi="Calibri"/>
          <w:sz w:val="23"/>
          <w:szCs w:val="23"/>
        </w:rPr>
        <w:t xml:space="preserve">have </w:t>
      </w:r>
      <w:r w:rsidR="003149D4" w:rsidRPr="005150E0">
        <w:rPr>
          <w:rFonts w:ascii="Calibri" w:hAnsi="Calibri"/>
          <w:sz w:val="23"/>
          <w:szCs w:val="23"/>
        </w:rPr>
        <w:t>been examined and tested by a computer software expert in consultation with a voting system vendor</w:t>
      </w:r>
      <w:r w:rsidR="00650E8D" w:rsidRPr="005150E0">
        <w:rPr>
          <w:rFonts w:ascii="Calibri" w:hAnsi="Calibri"/>
          <w:sz w:val="23"/>
          <w:szCs w:val="23"/>
        </w:rPr>
        <w:t>;</w:t>
      </w:r>
      <w:r w:rsidR="003149D4" w:rsidRPr="005150E0">
        <w:rPr>
          <w:rFonts w:ascii="Calibri" w:hAnsi="Calibri"/>
          <w:sz w:val="23"/>
          <w:szCs w:val="23"/>
        </w:rPr>
        <w:t xml:space="preserve"> and </w:t>
      </w:r>
    </w:p>
    <w:p w14:paraId="02020897" w14:textId="77777777" w:rsidR="003149D4" w:rsidRPr="005150E0" w:rsidRDefault="00215CCF" w:rsidP="009C04BD">
      <w:pPr>
        <w:numPr>
          <w:ilvl w:val="1"/>
          <w:numId w:val="7"/>
        </w:numPr>
        <w:rPr>
          <w:rFonts w:ascii="Calibri" w:hAnsi="Calibri"/>
          <w:sz w:val="23"/>
          <w:szCs w:val="23"/>
        </w:rPr>
      </w:pPr>
      <w:r>
        <w:rPr>
          <w:rFonts w:ascii="Calibri" w:hAnsi="Calibri"/>
          <w:sz w:val="23"/>
          <w:szCs w:val="23"/>
        </w:rPr>
        <w:t>T</w:t>
      </w:r>
      <w:r w:rsidR="003149D4" w:rsidRPr="005150E0">
        <w:rPr>
          <w:rFonts w:ascii="Calibri" w:hAnsi="Calibri"/>
          <w:sz w:val="23"/>
          <w:szCs w:val="23"/>
        </w:rPr>
        <w:t>h</w:t>
      </w:r>
      <w:r w:rsidR="00B674EA" w:rsidRPr="005150E0">
        <w:rPr>
          <w:rFonts w:ascii="Calibri" w:hAnsi="Calibri"/>
          <w:sz w:val="23"/>
          <w:szCs w:val="23"/>
        </w:rPr>
        <w:t>e</w:t>
      </w:r>
      <w:r w:rsidR="003149D4" w:rsidRPr="005150E0">
        <w:rPr>
          <w:rFonts w:ascii="Calibri" w:hAnsi="Calibri"/>
          <w:sz w:val="23"/>
          <w:szCs w:val="23"/>
        </w:rPr>
        <w:t xml:space="preserve"> machine</w:t>
      </w:r>
      <w:r w:rsidR="0090528F" w:rsidRPr="005150E0">
        <w:rPr>
          <w:rFonts w:ascii="Calibri" w:hAnsi="Calibri"/>
          <w:sz w:val="23"/>
          <w:szCs w:val="23"/>
        </w:rPr>
        <w:t>(s)</w:t>
      </w:r>
      <w:r w:rsidR="003149D4" w:rsidRPr="005150E0">
        <w:rPr>
          <w:rFonts w:ascii="Calibri" w:hAnsi="Calibri"/>
          <w:sz w:val="23"/>
          <w:szCs w:val="23"/>
        </w:rPr>
        <w:t xml:space="preserve"> </w:t>
      </w:r>
      <w:r w:rsidR="00B674EA" w:rsidRPr="005150E0">
        <w:rPr>
          <w:rFonts w:ascii="Calibri" w:hAnsi="Calibri"/>
          <w:sz w:val="23"/>
          <w:szCs w:val="23"/>
        </w:rPr>
        <w:t>are</w:t>
      </w:r>
      <w:r w:rsidR="003149D4" w:rsidRPr="005150E0">
        <w:rPr>
          <w:rFonts w:ascii="Calibri" w:hAnsi="Calibri"/>
          <w:sz w:val="23"/>
          <w:szCs w:val="23"/>
        </w:rPr>
        <w:t xml:space="preserve"> approved for subsequent use by the Secretary of State. </w:t>
      </w:r>
    </w:p>
    <w:p w14:paraId="23104CAB" w14:textId="77777777" w:rsidR="003149D4" w:rsidRPr="005150E0" w:rsidRDefault="003149D4" w:rsidP="003149D4">
      <w:pPr>
        <w:ind w:left="720"/>
        <w:rPr>
          <w:rFonts w:ascii="Calibri" w:hAnsi="Calibri"/>
          <w:sz w:val="15"/>
          <w:szCs w:val="23"/>
        </w:rPr>
      </w:pPr>
    </w:p>
    <w:p w14:paraId="4359FE5C" w14:textId="77777777" w:rsidR="003149D4" w:rsidRPr="005150E0" w:rsidRDefault="009C04BD" w:rsidP="003149D4">
      <w:pPr>
        <w:ind w:left="1440"/>
        <w:rPr>
          <w:rFonts w:ascii="Calibri" w:hAnsi="Calibri"/>
          <w:sz w:val="23"/>
          <w:szCs w:val="23"/>
        </w:rPr>
      </w:pPr>
      <w:r w:rsidRPr="005150E0">
        <w:rPr>
          <w:rFonts w:ascii="Calibri" w:hAnsi="Calibri"/>
          <w:sz w:val="23"/>
          <w:szCs w:val="23"/>
        </w:rPr>
        <w:t>If there is an unacceptable discrepancy</w:t>
      </w:r>
      <w:r w:rsidR="00DD74DF" w:rsidRPr="005150E0">
        <w:rPr>
          <w:rFonts w:ascii="Calibri" w:hAnsi="Calibri"/>
          <w:sz w:val="23"/>
          <w:szCs w:val="23"/>
        </w:rPr>
        <w:t xml:space="preserve"> after hand counting the ballots a second time</w:t>
      </w:r>
      <w:r w:rsidR="003149D4" w:rsidRPr="005150E0">
        <w:rPr>
          <w:rFonts w:ascii="Calibri" w:hAnsi="Calibri"/>
          <w:sz w:val="23"/>
          <w:szCs w:val="23"/>
        </w:rPr>
        <w:t>, contact the Secretary of State</w:t>
      </w:r>
      <w:r w:rsidR="008507A6" w:rsidRPr="005150E0">
        <w:rPr>
          <w:rFonts w:ascii="Calibri" w:hAnsi="Calibri"/>
          <w:sz w:val="23"/>
          <w:szCs w:val="23"/>
        </w:rPr>
        <w:t>,</w:t>
      </w:r>
      <w:r w:rsidR="003149D4" w:rsidRPr="005150E0">
        <w:rPr>
          <w:rFonts w:ascii="Calibri" w:hAnsi="Calibri"/>
          <w:sz w:val="23"/>
          <w:szCs w:val="23"/>
        </w:rPr>
        <w:t xml:space="preserve"> who will arrange for a computer software expert to work with the equipment vendor to examine and test the machine</w:t>
      </w:r>
      <w:r w:rsidR="0090528F" w:rsidRPr="005150E0">
        <w:rPr>
          <w:rFonts w:ascii="Calibri" w:hAnsi="Calibri"/>
          <w:sz w:val="23"/>
          <w:szCs w:val="23"/>
        </w:rPr>
        <w:t>(s)</w:t>
      </w:r>
      <w:r w:rsidR="003149D4" w:rsidRPr="005150E0">
        <w:rPr>
          <w:rFonts w:ascii="Calibri" w:hAnsi="Calibri"/>
          <w:sz w:val="23"/>
          <w:szCs w:val="23"/>
        </w:rPr>
        <w:t xml:space="preserve"> in question.</w:t>
      </w:r>
    </w:p>
    <w:p w14:paraId="6E7FEFC7" w14:textId="77777777" w:rsidR="003149D4" w:rsidRPr="005150E0" w:rsidRDefault="003149D4" w:rsidP="003149D4">
      <w:pPr>
        <w:ind w:left="720"/>
        <w:rPr>
          <w:rFonts w:ascii="Calibri" w:hAnsi="Calibri"/>
          <w:b/>
          <w:bCs/>
          <w:sz w:val="15"/>
          <w:szCs w:val="23"/>
        </w:rPr>
      </w:pPr>
    </w:p>
    <w:p w14:paraId="3D1E95C3"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19</w:t>
      </w:r>
      <w:r w:rsidR="003149D4" w:rsidRPr="005150E0">
        <w:rPr>
          <w:rFonts w:ascii="Calibri" w:hAnsi="Calibri"/>
          <w:b/>
          <w:bCs/>
          <w:sz w:val="23"/>
          <w:szCs w:val="23"/>
        </w:rPr>
        <w:t>)</w:t>
      </w:r>
      <w:r w:rsidR="003149D4" w:rsidRPr="005150E0">
        <w:rPr>
          <w:rFonts w:ascii="Calibri" w:hAnsi="Calibri"/>
          <w:b/>
          <w:bCs/>
          <w:sz w:val="23"/>
          <w:szCs w:val="23"/>
        </w:rPr>
        <w:tab/>
        <w:t xml:space="preserve">Are additional precincts audited if there is </w:t>
      </w:r>
      <w:r w:rsidR="00DA3013" w:rsidRPr="005150E0">
        <w:rPr>
          <w:rFonts w:ascii="Calibri" w:hAnsi="Calibri"/>
          <w:b/>
          <w:bCs/>
          <w:sz w:val="23"/>
          <w:szCs w:val="23"/>
        </w:rPr>
        <w:t>a</w:t>
      </w:r>
      <w:r w:rsidR="00636086" w:rsidRPr="005150E0">
        <w:rPr>
          <w:rFonts w:ascii="Calibri" w:hAnsi="Calibri"/>
          <w:b/>
          <w:bCs/>
          <w:sz w:val="23"/>
          <w:szCs w:val="23"/>
        </w:rPr>
        <w:t>n unacceptable</w:t>
      </w:r>
      <w:r w:rsidR="00DA3013" w:rsidRPr="005150E0">
        <w:rPr>
          <w:rFonts w:ascii="Calibri" w:hAnsi="Calibri"/>
          <w:b/>
          <w:bCs/>
          <w:sz w:val="23"/>
          <w:szCs w:val="23"/>
        </w:rPr>
        <w:t xml:space="preserve"> discrepancy of </w:t>
      </w:r>
      <w:r w:rsidR="003149D4" w:rsidRPr="005150E0">
        <w:rPr>
          <w:rFonts w:ascii="Calibri" w:hAnsi="Calibri"/>
          <w:b/>
          <w:bCs/>
          <w:sz w:val="23"/>
          <w:szCs w:val="23"/>
        </w:rPr>
        <w:t>more than .5%</w:t>
      </w:r>
      <w:r w:rsidR="00DA3013" w:rsidRPr="005150E0">
        <w:rPr>
          <w:rFonts w:ascii="Calibri" w:hAnsi="Calibri"/>
          <w:b/>
          <w:bCs/>
          <w:sz w:val="23"/>
          <w:szCs w:val="23"/>
        </w:rPr>
        <w:t xml:space="preserve"> or 5 ballots, whichever is greater</w:t>
      </w:r>
      <w:r w:rsidR="003149D4" w:rsidRPr="005150E0">
        <w:rPr>
          <w:rFonts w:ascii="Calibri" w:hAnsi="Calibri"/>
          <w:b/>
          <w:bCs/>
          <w:sz w:val="23"/>
          <w:szCs w:val="23"/>
        </w:rPr>
        <w:t>?</w:t>
      </w:r>
    </w:p>
    <w:p w14:paraId="5964260A" w14:textId="77777777" w:rsidR="003149D4" w:rsidRPr="005150E0" w:rsidRDefault="003149D4" w:rsidP="003149D4">
      <w:pPr>
        <w:ind w:left="720"/>
        <w:rPr>
          <w:rFonts w:ascii="Calibri" w:hAnsi="Calibri"/>
          <w:b/>
          <w:bCs/>
          <w:sz w:val="17"/>
          <w:szCs w:val="23"/>
        </w:rPr>
      </w:pPr>
    </w:p>
    <w:p w14:paraId="7214436B" w14:textId="77777777" w:rsidR="003149D4" w:rsidRPr="005150E0" w:rsidRDefault="005150E0" w:rsidP="00E37AEF">
      <w:pPr>
        <w:ind w:left="1440" w:hanging="720"/>
        <w:rPr>
          <w:rFonts w:ascii="Calibri" w:hAnsi="Calibri"/>
          <w:sz w:val="23"/>
          <w:szCs w:val="23"/>
        </w:rPr>
      </w:pPr>
      <w:r>
        <w:rPr>
          <w:rFonts w:ascii="Calibri" w:hAnsi="Calibri"/>
          <w:sz w:val="23"/>
          <w:szCs w:val="23"/>
        </w:rPr>
        <w:t>A)</w:t>
      </w:r>
      <w:r>
        <w:rPr>
          <w:rFonts w:ascii="Calibri" w:hAnsi="Calibri"/>
          <w:sz w:val="23"/>
          <w:szCs w:val="23"/>
        </w:rPr>
        <w:tab/>
        <w:t>Yes. I</w:t>
      </w:r>
      <w:r w:rsidRPr="005150E0">
        <w:rPr>
          <w:rFonts w:ascii="Calibri" w:hAnsi="Calibri"/>
          <w:sz w:val="23"/>
          <w:szCs w:val="23"/>
        </w:rPr>
        <w:t>f there</w:t>
      </w:r>
      <w:r>
        <w:rPr>
          <w:rFonts w:ascii="Calibri" w:hAnsi="Calibri"/>
          <w:sz w:val="23"/>
          <w:szCs w:val="23"/>
        </w:rPr>
        <w:t xml:space="preserve"> is an unacceptable discrepancy, a</w:t>
      </w:r>
      <w:r w:rsidR="003149D4" w:rsidRPr="005150E0">
        <w:rPr>
          <w:rFonts w:ascii="Calibri" w:hAnsi="Calibri"/>
          <w:sz w:val="23"/>
          <w:szCs w:val="23"/>
        </w:rPr>
        <w:t xml:space="preserve">t least three additional precincts within the county </w:t>
      </w:r>
      <w:r w:rsidR="00E37AEF" w:rsidRPr="005150E0">
        <w:rPr>
          <w:rFonts w:ascii="Calibri" w:hAnsi="Calibri"/>
          <w:sz w:val="23"/>
          <w:szCs w:val="23"/>
        </w:rPr>
        <w:t xml:space="preserve">must be audited for the office </w:t>
      </w:r>
      <w:r w:rsidR="003149D4" w:rsidRPr="005150E0">
        <w:rPr>
          <w:rFonts w:ascii="Calibri" w:hAnsi="Calibri"/>
          <w:sz w:val="23"/>
          <w:szCs w:val="23"/>
        </w:rPr>
        <w:t>or ballot issue in question. If the county has fewer than three additional precincts, all remaining precincts must be audited.</w:t>
      </w:r>
    </w:p>
    <w:p w14:paraId="0E6B4E65" w14:textId="77777777" w:rsidR="003149D4" w:rsidRPr="005150E0" w:rsidRDefault="003149D4" w:rsidP="003149D4">
      <w:pPr>
        <w:ind w:left="720"/>
        <w:rPr>
          <w:rFonts w:ascii="Calibri" w:hAnsi="Calibri"/>
          <w:b/>
          <w:bCs/>
          <w:sz w:val="15"/>
          <w:szCs w:val="23"/>
        </w:rPr>
      </w:pPr>
    </w:p>
    <w:p w14:paraId="45AB292C" w14:textId="77777777" w:rsidR="00650E8D" w:rsidRPr="005150E0" w:rsidRDefault="003149D4" w:rsidP="00650E8D">
      <w:pPr>
        <w:ind w:left="1440"/>
        <w:rPr>
          <w:rFonts w:ascii="Calibri" w:hAnsi="Calibri"/>
          <w:sz w:val="23"/>
          <w:szCs w:val="23"/>
        </w:rPr>
      </w:pPr>
      <w:r w:rsidRPr="005150E0">
        <w:rPr>
          <w:rFonts w:ascii="Calibri" w:hAnsi="Calibri"/>
          <w:sz w:val="23"/>
          <w:szCs w:val="23"/>
        </w:rPr>
        <w:t xml:space="preserve">Again, if </w:t>
      </w:r>
      <w:r w:rsidR="00DD74DF" w:rsidRPr="005150E0">
        <w:rPr>
          <w:rFonts w:ascii="Calibri" w:hAnsi="Calibri"/>
          <w:sz w:val="23"/>
          <w:szCs w:val="23"/>
        </w:rPr>
        <w:t xml:space="preserve">after the ballots are hand counted a second time, </w:t>
      </w:r>
      <w:r w:rsidRPr="005150E0">
        <w:rPr>
          <w:rFonts w:ascii="Calibri" w:hAnsi="Calibri"/>
          <w:sz w:val="23"/>
          <w:szCs w:val="23"/>
        </w:rPr>
        <w:t xml:space="preserve">the audit of the additional precincts results in a discrepancy for those precincts of more than 0.5% of total ballots cast or five ballots, whichever is greater, and if the discrepancy is determined to be due to the </w:t>
      </w:r>
      <w:r w:rsidR="00655F5E" w:rsidRPr="005150E0">
        <w:rPr>
          <w:rFonts w:ascii="Calibri" w:hAnsi="Calibri"/>
          <w:sz w:val="23"/>
          <w:szCs w:val="23"/>
        </w:rPr>
        <w:t>vote tabulating machine</w:t>
      </w:r>
      <w:r w:rsidR="00FC1C66" w:rsidRPr="005150E0">
        <w:rPr>
          <w:rFonts w:ascii="Calibri" w:hAnsi="Calibri"/>
          <w:sz w:val="23"/>
          <w:szCs w:val="23"/>
        </w:rPr>
        <w:t>(s)</w:t>
      </w:r>
      <w:r w:rsidRPr="005150E0">
        <w:rPr>
          <w:rFonts w:ascii="Calibri" w:hAnsi="Calibri"/>
          <w:sz w:val="23"/>
          <w:szCs w:val="23"/>
        </w:rPr>
        <w:t xml:space="preserve"> and not to administrative </w:t>
      </w:r>
      <w:r w:rsidR="00461D90" w:rsidRPr="005150E0">
        <w:rPr>
          <w:rFonts w:ascii="Calibri" w:hAnsi="Calibri"/>
          <w:sz w:val="23"/>
          <w:szCs w:val="23"/>
        </w:rPr>
        <w:t>error</w:t>
      </w:r>
      <w:r w:rsidR="008719D2" w:rsidRPr="005150E0">
        <w:rPr>
          <w:rFonts w:ascii="Calibri" w:hAnsi="Calibri"/>
          <w:sz w:val="23"/>
          <w:szCs w:val="23"/>
        </w:rPr>
        <w:t xml:space="preserve"> or</w:t>
      </w:r>
      <w:r w:rsidR="00461D90" w:rsidRPr="005150E0">
        <w:rPr>
          <w:rFonts w:ascii="Calibri" w:hAnsi="Calibri"/>
          <w:sz w:val="23"/>
          <w:szCs w:val="23"/>
        </w:rPr>
        <w:t xml:space="preserve"> election official erro</w:t>
      </w:r>
      <w:r w:rsidRPr="005150E0">
        <w:rPr>
          <w:rFonts w:ascii="Calibri" w:hAnsi="Calibri"/>
          <w:sz w:val="23"/>
          <w:szCs w:val="23"/>
        </w:rPr>
        <w:t>r</w:t>
      </w:r>
      <w:r w:rsidR="00461D90" w:rsidRPr="005150E0">
        <w:rPr>
          <w:rFonts w:ascii="Calibri" w:hAnsi="Calibri"/>
          <w:sz w:val="23"/>
          <w:szCs w:val="23"/>
        </w:rPr>
        <w:t xml:space="preserve">, </w:t>
      </w:r>
      <w:r w:rsidRPr="005150E0">
        <w:rPr>
          <w:rFonts w:ascii="Calibri" w:hAnsi="Calibri"/>
          <w:sz w:val="23"/>
          <w:szCs w:val="23"/>
        </w:rPr>
        <w:t xml:space="preserve">the </w:t>
      </w:r>
      <w:r w:rsidR="00655F5E" w:rsidRPr="005150E0">
        <w:rPr>
          <w:rFonts w:ascii="Calibri" w:hAnsi="Calibri"/>
          <w:sz w:val="23"/>
          <w:szCs w:val="23"/>
        </w:rPr>
        <w:t>vote tabulating machine</w:t>
      </w:r>
      <w:r w:rsidR="00FC1C66" w:rsidRPr="005150E0">
        <w:rPr>
          <w:rFonts w:ascii="Calibri" w:hAnsi="Calibri"/>
          <w:sz w:val="23"/>
          <w:szCs w:val="23"/>
        </w:rPr>
        <w:t>(s)</w:t>
      </w:r>
      <w:r w:rsidRPr="005150E0">
        <w:rPr>
          <w:rFonts w:ascii="Calibri" w:hAnsi="Calibri"/>
          <w:sz w:val="23"/>
          <w:szCs w:val="23"/>
        </w:rPr>
        <w:t xml:space="preserve"> involved in the discrepancy in that county may not be used in another election until</w:t>
      </w:r>
      <w:r w:rsidR="00665CEE" w:rsidRPr="005150E0">
        <w:rPr>
          <w:rFonts w:ascii="Calibri" w:hAnsi="Calibri"/>
          <w:sz w:val="23"/>
          <w:szCs w:val="23"/>
        </w:rPr>
        <w:t>:</w:t>
      </w:r>
      <w:r w:rsidRPr="005150E0">
        <w:rPr>
          <w:rFonts w:ascii="Calibri" w:hAnsi="Calibri"/>
          <w:sz w:val="23"/>
          <w:szCs w:val="23"/>
        </w:rPr>
        <w:t xml:space="preserve"> </w:t>
      </w:r>
    </w:p>
    <w:p w14:paraId="52574477" w14:textId="77777777" w:rsidR="00E37AEF" w:rsidRPr="005150E0" w:rsidRDefault="00E37AEF" w:rsidP="00650E8D">
      <w:pPr>
        <w:ind w:left="1440"/>
        <w:rPr>
          <w:rFonts w:ascii="Calibri" w:hAnsi="Calibri"/>
          <w:sz w:val="7"/>
          <w:szCs w:val="23"/>
        </w:rPr>
      </w:pPr>
    </w:p>
    <w:p w14:paraId="78EA6E02" w14:textId="77777777" w:rsidR="00650E8D" w:rsidRPr="005150E0" w:rsidRDefault="00215CCF" w:rsidP="00650E8D">
      <w:pPr>
        <w:numPr>
          <w:ilvl w:val="0"/>
          <w:numId w:val="9"/>
        </w:numPr>
        <w:rPr>
          <w:rFonts w:ascii="Calibri" w:hAnsi="Calibri"/>
          <w:sz w:val="23"/>
          <w:szCs w:val="23"/>
        </w:rPr>
      </w:pPr>
      <w:r>
        <w:rPr>
          <w:rFonts w:ascii="Calibri" w:hAnsi="Calibri"/>
          <w:sz w:val="23"/>
          <w:szCs w:val="23"/>
        </w:rPr>
        <w:t>T</w:t>
      </w:r>
      <w:r w:rsidR="00FC1C66" w:rsidRPr="005150E0">
        <w:rPr>
          <w:rFonts w:ascii="Calibri" w:hAnsi="Calibri"/>
          <w:sz w:val="23"/>
          <w:szCs w:val="23"/>
        </w:rPr>
        <w:t xml:space="preserve">hey </w:t>
      </w:r>
      <w:r w:rsidR="00650E8D" w:rsidRPr="005150E0">
        <w:rPr>
          <w:rFonts w:ascii="Calibri" w:hAnsi="Calibri"/>
          <w:sz w:val="23"/>
          <w:szCs w:val="23"/>
        </w:rPr>
        <w:t>ha</w:t>
      </w:r>
      <w:r w:rsidR="00FC1C66" w:rsidRPr="005150E0">
        <w:rPr>
          <w:rFonts w:ascii="Calibri" w:hAnsi="Calibri"/>
          <w:sz w:val="23"/>
          <w:szCs w:val="23"/>
        </w:rPr>
        <w:t>ve</w:t>
      </w:r>
      <w:r w:rsidR="00650E8D" w:rsidRPr="005150E0">
        <w:rPr>
          <w:rFonts w:ascii="Calibri" w:hAnsi="Calibri"/>
          <w:sz w:val="23"/>
          <w:szCs w:val="23"/>
        </w:rPr>
        <w:t xml:space="preserve"> been examined and tested by a computer software expert in consultation with a voting system vendor; and </w:t>
      </w:r>
    </w:p>
    <w:p w14:paraId="548B2854" w14:textId="77777777" w:rsidR="00650E8D" w:rsidRPr="005150E0" w:rsidRDefault="00215CCF" w:rsidP="00650E8D">
      <w:pPr>
        <w:numPr>
          <w:ilvl w:val="0"/>
          <w:numId w:val="9"/>
        </w:numPr>
        <w:rPr>
          <w:rFonts w:ascii="Calibri" w:hAnsi="Calibri"/>
          <w:sz w:val="23"/>
          <w:szCs w:val="23"/>
        </w:rPr>
      </w:pPr>
      <w:r>
        <w:rPr>
          <w:rFonts w:ascii="Calibri" w:hAnsi="Calibri"/>
          <w:sz w:val="23"/>
          <w:szCs w:val="23"/>
        </w:rPr>
        <w:t>T</w:t>
      </w:r>
      <w:r w:rsidR="00650E8D" w:rsidRPr="005150E0">
        <w:rPr>
          <w:rFonts w:ascii="Calibri" w:hAnsi="Calibri"/>
          <w:sz w:val="23"/>
          <w:szCs w:val="23"/>
        </w:rPr>
        <w:t>h</w:t>
      </w:r>
      <w:r w:rsidR="00FC1C66" w:rsidRPr="005150E0">
        <w:rPr>
          <w:rFonts w:ascii="Calibri" w:hAnsi="Calibri"/>
          <w:sz w:val="23"/>
          <w:szCs w:val="23"/>
        </w:rPr>
        <w:t>e</w:t>
      </w:r>
      <w:r w:rsidR="00650E8D" w:rsidRPr="005150E0">
        <w:rPr>
          <w:rFonts w:ascii="Calibri" w:hAnsi="Calibri"/>
          <w:sz w:val="23"/>
          <w:szCs w:val="23"/>
        </w:rPr>
        <w:t xml:space="preserve"> machine</w:t>
      </w:r>
      <w:r w:rsidR="00FC1C66" w:rsidRPr="005150E0">
        <w:rPr>
          <w:rFonts w:ascii="Calibri" w:hAnsi="Calibri"/>
          <w:sz w:val="23"/>
          <w:szCs w:val="23"/>
        </w:rPr>
        <w:t>(s)</w:t>
      </w:r>
      <w:r w:rsidR="00650E8D" w:rsidRPr="005150E0">
        <w:rPr>
          <w:rFonts w:ascii="Calibri" w:hAnsi="Calibri"/>
          <w:sz w:val="23"/>
          <w:szCs w:val="23"/>
        </w:rPr>
        <w:t xml:space="preserve"> </w:t>
      </w:r>
      <w:r w:rsidR="00FC1C66" w:rsidRPr="005150E0">
        <w:rPr>
          <w:rFonts w:ascii="Calibri" w:hAnsi="Calibri"/>
          <w:sz w:val="23"/>
          <w:szCs w:val="23"/>
        </w:rPr>
        <w:t>are</w:t>
      </w:r>
      <w:r w:rsidR="00650E8D" w:rsidRPr="005150E0">
        <w:rPr>
          <w:rFonts w:ascii="Calibri" w:hAnsi="Calibri"/>
          <w:sz w:val="23"/>
          <w:szCs w:val="23"/>
        </w:rPr>
        <w:t xml:space="preserve"> approved for subsequent use by the Secretary of State. </w:t>
      </w:r>
    </w:p>
    <w:p w14:paraId="7997040A" w14:textId="77777777" w:rsidR="003149D4" w:rsidRPr="005150E0" w:rsidRDefault="003149D4" w:rsidP="00650E8D">
      <w:pPr>
        <w:ind w:left="1440"/>
        <w:rPr>
          <w:rFonts w:ascii="Calibri" w:hAnsi="Calibri"/>
          <w:sz w:val="23"/>
          <w:szCs w:val="23"/>
        </w:rPr>
      </w:pPr>
    </w:p>
    <w:p w14:paraId="3182F88F"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20</w:t>
      </w:r>
      <w:r w:rsidR="003149D4" w:rsidRPr="005150E0">
        <w:rPr>
          <w:rFonts w:ascii="Calibri" w:hAnsi="Calibri"/>
          <w:b/>
          <w:bCs/>
          <w:sz w:val="23"/>
          <w:szCs w:val="23"/>
        </w:rPr>
        <w:t>)</w:t>
      </w:r>
      <w:r w:rsidR="003149D4" w:rsidRPr="005150E0">
        <w:rPr>
          <w:rFonts w:ascii="Calibri" w:hAnsi="Calibri"/>
          <w:b/>
          <w:bCs/>
          <w:sz w:val="23"/>
          <w:szCs w:val="23"/>
        </w:rPr>
        <w:tab/>
        <w:t xml:space="preserve">Are all the state's </w:t>
      </w:r>
      <w:r w:rsidR="00655F5E" w:rsidRPr="005150E0">
        <w:rPr>
          <w:rFonts w:ascii="Calibri" w:hAnsi="Calibri"/>
          <w:b/>
          <w:bCs/>
          <w:sz w:val="23"/>
          <w:szCs w:val="23"/>
        </w:rPr>
        <w:t>vote tabulating machine</w:t>
      </w:r>
      <w:r w:rsidR="003149D4" w:rsidRPr="005150E0">
        <w:rPr>
          <w:rFonts w:ascii="Calibri" w:hAnsi="Calibri"/>
          <w:b/>
          <w:bCs/>
          <w:sz w:val="23"/>
          <w:szCs w:val="23"/>
        </w:rPr>
        <w:t xml:space="preserve"> of the same type subject to examination if one fails an audit?</w:t>
      </w:r>
    </w:p>
    <w:p w14:paraId="0886426C" w14:textId="77777777" w:rsidR="003149D4" w:rsidRPr="005150E0" w:rsidRDefault="003149D4" w:rsidP="003149D4">
      <w:pPr>
        <w:ind w:left="720"/>
        <w:rPr>
          <w:rFonts w:ascii="Calibri" w:hAnsi="Calibri"/>
          <w:b/>
          <w:bCs/>
          <w:sz w:val="23"/>
          <w:szCs w:val="23"/>
        </w:rPr>
      </w:pPr>
    </w:p>
    <w:p w14:paraId="21AECCC1" w14:textId="77777777" w:rsidR="003149D4" w:rsidRPr="005150E0" w:rsidRDefault="003149D4" w:rsidP="00E37AEF">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The machine is subject to examination by a computer s</w:t>
      </w:r>
      <w:r w:rsidR="00E37AEF" w:rsidRPr="005150E0">
        <w:rPr>
          <w:rFonts w:ascii="Calibri" w:hAnsi="Calibri"/>
          <w:sz w:val="23"/>
          <w:szCs w:val="23"/>
        </w:rPr>
        <w:t xml:space="preserve">oftware expert in consultation </w:t>
      </w:r>
      <w:r w:rsidRPr="005150E0">
        <w:rPr>
          <w:rFonts w:ascii="Calibri" w:hAnsi="Calibri"/>
          <w:sz w:val="23"/>
          <w:szCs w:val="23"/>
        </w:rPr>
        <w:t xml:space="preserve">with a voting system vendor.  The machine(s) that counted the ballots involved in the failed audit </w:t>
      </w:r>
      <w:r w:rsidR="00FC1C66" w:rsidRPr="005150E0">
        <w:rPr>
          <w:rFonts w:ascii="Calibri" w:hAnsi="Calibri"/>
          <w:sz w:val="23"/>
          <w:szCs w:val="23"/>
        </w:rPr>
        <w:t xml:space="preserve">are </w:t>
      </w:r>
      <w:r w:rsidRPr="005150E0">
        <w:rPr>
          <w:rFonts w:ascii="Calibri" w:hAnsi="Calibri"/>
          <w:sz w:val="23"/>
          <w:szCs w:val="23"/>
        </w:rPr>
        <w:t>subject to examination, but not all the machines in the state, nor all machines of the same type.</w:t>
      </w:r>
    </w:p>
    <w:p w14:paraId="49F1BF56" w14:textId="77777777" w:rsidR="00681A66" w:rsidRPr="005150E0" w:rsidRDefault="00681A66" w:rsidP="003149D4">
      <w:pPr>
        <w:ind w:left="720" w:hanging="720"/>
        <w:rPr>
          <w:rFonts w:ascii="Calibri" w:hAnsi="Calibri"/>
          <w:b/>
          <w:bCs/>
          <w:sz w:val="23"/>
          <w:szCs w:val="23"/>
        </w:rPr>
      </w:pPr>
    </w:p>
    <w:p w14:paraId="5A461B0F"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21</w:t>
      </w:r>
      <w:r w:rsidR="003149D4" w:rsidRPr="005150E0">
        <w:rPr>
          <w:rFonts w:ascii="Calibri" w:hAnsi="Calibri"/>
          <w:b/>
          <w:bCs/>
          <w:sz w:val="23"/>
          <w:szCs w:val="23"/>
        </w:rPr>
        <w:t>)</w:t>
      </w:r>
      <w:r w:rsidR="003149D4" w:rsidRPr="005150E0">
        <w:rPr>
          <w:rFonts w:ascii="Calibri" w:hAnsi="Calibri"/>
          <w:b/>
          <w:bCs/>
          <w:sz w:val="23"/>
          <w:szCs w:val="23"/>
        </w:rPr>
        <w:tab/>
        <w:t>Can the governing body order a recount?</w:t>
      </w:r>
    </w:p>
    <w:p w14:paraId="4E88FFF7" w14:textId="77777777" w:rsidR="003149D4" w:rsidRPr="005150E0" w:rsidRDefault="003149D4" w:rsidP="003149D4">
      <w:pPr>
        <w:ind w:left="720"/>
        <w:rPr>
          <w:rFonts w:ascii="Calibri" w:hAnsi="Calibri"/>
          <w:b/>
          <w:bCs/>
          <w:sz w:val="23"/>
          <w:szCs w:val="23"/>
        </w:rPr>
      </w:pPr>
    </w:p>
    <w:p w14:paraId="78D087AF" w14:textId="77777777" w:rsidR="003149D4" w:rsidRPr="005150E0" w:rsidRDefault="003149D4" w:rsidP="0097517B">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 xml:space="preserve">Yes.  </w:t>
      </w:r>
      <w:r w:rsidR="00274096" w:rsidRPr="005150E0">
        <w:rPr>
          <w:rFonts w:ascii="Calibri" w:hAnsi="Calibri"/>
          <w:sz w:val="23"/>
          <w:szCs w:val="23"/>
        </w:rPr>
        <w:t xml:space="preserve">Under </w:t>
      </w:r>
      <w:hyperlink r:id="rId15" w:history="1">
        <w:r w:rsidR="00274096" w:rsidRPr="005150E0">
          <w:rPr>
            <w:rStyle w:val="Hyperlink"/>
            <w:rFonts w:ascii="Calibri" w:hAnsi="Calibri"/>
            <w:sz w:val="23"/>
            <w:szCs w:val="23"/>
          </w:rPr>
          <w:t>13-15-403</w:t>
        </w:r>
      </w:hyperlink>
      <w:r w:rsidR="00274096" w:rsidRPr="005150E0">
        <w:rPr>
          <w:rFonts w:ascii="Calibri" w:hAnsi="Calibri"/>
          <w:sz w:val="23"/>
          <w:szCs w:val="23"/>
        </w:rPr>
        <w:t>(4) MCA, i</w:t>
      </w:r>
      <w:r w:rsidRPr="005150E0">
        <w:rPr>
          <w:rFonts w:ascii="Calibri" w:hAnsi="Calibri"/>
          <w:sz w:val="23"/>
          <w:szCs w:val="23"/>
        </w:rPr>
        <w:t>f during a canvass the board finds an error in a preci</w:t>
      </w:r>
      <w:r w:rsidR="00DA3013" w:rsidRPr="005150E0">
        <w:rPr>
          <w:rFonts w:ascii="Calibri" w:hAnsi="Calibri"/>
          <w:sz w:val="23"/>
          <w:szCs w:val="23"/>
        </w:rPr>
        <w:t xml:space="preserve">nct or precincts affecting the </w:t>
      </w:r>
      <w:r w:rsidRPr="005150E0">
        <w:rPr>
          <w:rFonts w:ascii="Calibri" w:hAnsi="Calibri"/>
          <w:sz w:val="23"/>
          <w:szCs w:val="23"/>
        </w:rPr>
        <w:t>accuracy of vote totals, the board immediately may petition for a recount of the votes cast in the precinct or precincts, or for an inspection of ballots as provided by law.</w:t>
      </w:r>
    </w:p>
    <w:p w14:paraId="72F2466C" w14:textId="77777777" w:rsidR="00681A66" w:rsidRPr="005150E0" w:rsidRDefault="00681A66" w:rsidP="003149D4">
      <w:pPr>
        <w:ind w:left="720" w:hanging="720"/>
        <w:rPr>
          <w:rFonts w:ascii="Calibri" w:hAnsi="Calibri"/>
          <w:b/>
          <w:bCs/>
          <w:sz w:val="23"/>
          <w:szCs w:val="23"/>
        </w:rPr>
      </w:pPr>
    </w:p>
    <w:p w14:paraId="53849532"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22</w:t>
      </w:r>
      <w:r w:rsidR="003149D4" w:rsidRPr="005150E0">
        <w:rPr>
          <w:rFonts w:ascii="Calibri" w:hAnsi="Calibri"/>
          <w:b/>
          <w:bCs/>
          <w:sz w:val="23"/>
          <w:szCs w:val="23"/>
        </w:rPr>
        <w:t>)</w:t>
      </w:r>
      <w:r w:rsidR="003149D4" w:rsidRPr="005150E0">
        <w:rPr>
          <w:rFonts w:ascii="Calibri" w:hAnsi="Calibri"/>
          <w:b/>
          <w:bCs/>
          <w:sz w:val="23"/>
          <w:szCs w:val="23"/>
        </w:rPr>
        <w:tab/>
        <w:t xml:space="preserve">How are the costs of the </w:t>
      </w:r>
      <w:r w:rsidR="00D1473C" w:rsidRPr="005150E0">
        <w:rPr>
          <w:rFonts w:ascii="Calibri" w:hAnsi="Calibri"/>
          <w:b/>
          <w:bCs/>
          <w:sz w:val="23"/>
          <w:szCs w:val="23"/>
        </w:rPr>
        <w:t xml:space="preserve">post election </w:t>
      </w:r>
      <w:r w:rsidR="003149D4" w:rsidRPr="005150E0">
        <w:rPr>
          <w:rFonts w:ascii="Calibri" w:hAnsi="Calibri"/>
          <w:b/>
          <w:bCs/>
          <w:sz w:val="23"/>
          <w:szCs w:val="23"/>
        </w:rPr>
        <w:t>audit reimbursed?</w:t>
      </w:r>
    </w:p>
    <w:p w14:paraId="205C71AA" w14:textId="77777777" w:rsidR="003149D4" w:rsidRPr="005150E0" w:rsidRDefault="003149D4" w:rsidP="003149D4">
      <w:pPr>
        <w:ind w:left="720"/>
        <w:rPr>
          <w:rFonts w:ascii="Calibri" w:hAnsi="Calibri"/>
          <w:b/>
          <w:bCs/>
          <w:sz w:val="23"/>
          <w:szCs w:val="23"/>
        </w:rPr>
      </w:pPr>
    </w:p>
    <w:p w14:paraId="158139B6" w14:textId="77777777" w:rsidR="003149D4" w:rsidRPr="005150E0" w:rsidRDefault="003149D4" w:rsidP="003149D4">
      <w:pPr>
        <w:ind w:left="1440" w:hanging="720"/>
        <w:rPr>
          <w:rFonts w:ascii="Calibri" w:hAnsi="Calibri"/>
          <w:sz w:val="23"/>
          <w:szCs w:val="23"/>
        </w:rPr>
      </w:pPr>
      <w:r w:rsidRPr="005150E0">
        <w:rPr>
          <w:rFonts w:ascii="Calibri" w:hAnsi="Calibri"/>
          <w:sz w:val="23"/>
          <w:szCs w:val="23"/>
        </w:rPr>
        <w:t>A)</w:t>
      </w:r>
      <w:r w:rsidRPr="005150E0">
        <w:rPr>
          <w:rFonts w:ascii="Calibri" w:hAnsi="Calibri"/>
          <w:sz w:val="23"/>
          <w:szCs w:val="23"/>
        </w:rPr>
        <w:tab/>
        <w:t>The Secretary of State shall reimburse each county for costs incurred in the post election audit.</w:t>
      </w:r>
    </w:p>
    <w:p w14:paraId="198FC260" w14:textId="77777777" w:rsidR="003149D4" w:rsidRPr="005150E0" w:rsidRDefault="003149D4" w:rsidP="003149D4">
      <w:pPr>
        <w:ind w:left="720"/>
        <w:rPr>
          <w:rFonts w:ascii="Calibri" w:hAnsi="Calibri"/>
          <w:sz w:val="23"/>
          <w:szCs w:val="23"/>
        </w:rPr>
      </w:pPr>
    </w:p>
    <w:p w14:paraId="3B20ACC0" w14:textId="77777777" w:rsidR="003149D4" w:rsidRPr="005150E0" w:rsidRDefault="003149D4" w:rsidP="003149D4">
      <w:pPr>
        <w:ind w:left="1440"/>
        <w:rPr>
          <w:rFonts w:ascii="Calibri" w:hAnsi="Calibri"/>
          <w:sz w:val="23"/>
          <w:szCs w:val="23"/>
        </w:rPr>
      </w:pPr>
      <w:r w:rsidRPr="005150E0">
        <w:rPr>
          <w:rFonts w:ascii="Calibri" w:hAnsi="Calibri"/>
          <w:sz w:val="23"/>
          <w:szCs w:val="23"/>
        </w:rPr>
        <w:t xml:space="preserve">However, a vendor who supplies a </w:t>
      </w:r>
      <w:r w:rsidR="0050602B" w:rsidRPr="005150E0">
        <w:rPr>
          <w:rFonts w:ascii="Calibri" w:hAnsi="Calibri"/>
          <w:sz w:val="23"/>
          <w:szCs w:val="23"/>
        </w:rPr>
        <w:t>vote tabulating machine</w:t>
      </w:r>
      <w:r w:rsidRPr="005150E0">
        <w:rPr>
          <w:rFonts w:ascii="Calibri" w:hAnsi="Calibri"/>
          <w:sz w:val="23"/>
          <w:szCs w:val="23"/>
        </w:rPr>
        <w:t xml:space="preserve"> that was purchased after </w:t>
      </w:r>
      <w:smartTag w:uri="urn:schemas-microsoft-com:office:smarttags" w:element="date">
        <w:smartTagPr>
          <w:attr w:name="ls" w:val="trans"/>
          <w:attr w:name="Month" w:val="10"/>
          <w:attr w:name="Day" w:val="1"/>
          <w:attr w:name="Year" w:val="2009"/>
        </w:smartTagPr>
        <w:r w:rsidRPr="005150E0">
          <w:rPr>
            <w:rFonts w:ascii="Calibri" w:hAnsi="Calibri"/>
            <w:sz w:val="23"/>
            <w:szCs w:val="23"/>
          </w:rPr>
          <w:t>October 1, 2009</w:t>
        </w:r>
      </w:smartTag>
      <w:r w:rsidRPr="005150E0">
        <w:rPr>
          <w:rFonts w:ascii="Calibri" w:hAnsi="Calibri"/>
          <w:sz w:val="23"/>
          <w:szCs w:val="23"/>
        </w:rPr>
        <w:t xml:space="preserve">, and that fails an audit due to software or machine defects or vendor employee error shall pay the costs incurred for the audit of </w:t>
      </w:r>
      <w:r w:rsidR="0050602B" w:rsidRPr="005150E0">
        <w:rPr>
          <w:rFonts w:ascii="Calibri" w:hAnsi="Calibri"/>
          <w:sz w:val="23"/>
          <w:szCs w:val="23"/>
        </w:rPr>
        <w:t>vote tabulating machine</w:t>
      </w:r>
      <w:r w:rsidRPr="005150E0">
        <w:rPr>
          <w:rFonts w:ascii="Calibri" w:hAnsi="Calibri"/>
          <w:sz w:val="23"/>
          <w:szCs w:val="23"/>
        </w:rPr>
        <w:t xml:space="preserve"> in the affected county. </w:t>
      </w:r>
      <w:r w:rsidR="004D3569" w:rsidRPr="005150E0">
        <w:rPr>
          <w:rFonts w:ascii="Calibri" w:hAnsi="Calibri"/>
          <w:sz w:val="23"/>
          <w:szCs w:val="23"/>
        </w:rPr>
        <w:t xml:space="preserve"> </w:t>
      </w:r>
      <w:r w:rsidRPr="005150E0">
        <w:rPr>
          <w:rFonts w:ascii="Calibri" w:hAnsi="Calibri"/>
          <w:sz w:val="23"/>
          <w:szCs w:val="23"/>
        </w:rPr>
        <w:t xml:space="preserve">These provisions must be reflected in the contract for the purchase of </w:t>
      </w:r>
      <w:r w:rsidR="0050602B" w:rsidRPr="005150E0">
        <w:rPr>
          <w:rFonts w:ascii="Calibri" w:hAnsi="Calibri"/>
          <w:sz w:val="23"/>
          <w:szCs w:val="23"/>
        </w:rPr>
        <w:t>vote tabulating machine</w:t>
      </w:r>
      <w:r w:rsidRPr="005150E0">
        <w:rPr>
          <w:rFonts w:ascii="Calibri" w:hAnsi="Calibri"/>
          <w:sz w:val="23"/>
          <w:szCs w:val="23"/>
        </w:rPr>
        <w:t>.</w:t>
      </w:r>
    </w:p>
    <w:p w14:paraId="6F900D5A" w14:textId="77777777" w:rsidR="003149D4" w:rsidRPr="005150E0" w:rsidRDefault="003149D4" w:rsidP="003149D4">
      <w:pPr>
        <w:ind w:left="720"/>
        <w:rPr>
          <w:rFonts w:ascii="Calibri" w:hAnsi="Calibri"/>
          <w:b/>
          <w:bCs/>
          <w:sz w:val="23"/>
          <w:szCs w:val="23"/>
        </w:rPr>
      </w:pPr>
    </w:p>
    <w:p w14:paraId="045D1A1A" w14:textId="77777777" w:rsidR="003149D4" w:rsidRPr="005150E0" w:rsidRDefault="00914D6E" w:rsidP="003149D4">
      <w:pPr>
        <w:ind w:left="720" w:hanging="720"/>
        <w:rPr>
          <w:rFonts w:ascii="Calibri" w:hAnsi="Calibri"/>
          <w:b/>
          <w:bCs/>
          <w:sz w:val="23"/>
          <w:szCs w:val="23"/>
        </w:rPr>
      </w:pPr>
      <w:r w:rsidRPr="005150E0">
        <w:rPr>
          <w:rFonts w:ascii="Calibri" w:hAnsi="Calibri"/>
          <w:b/>
          <w:bCs/>
          <w:sz w:val="23"/>
          <w:szCs w:val="23"/>
        </w:rPr>
        <w:t>23</w:t>
      </w:r>
      <w:r w:rsidR="003149D4" w:rsidRPr="005150E0">
        <w:rPr>
          <w:rFonts w:ascii="Calibri" w:hAnsi="Calibri"/>
          <w:b/>
          <w:bCs/>
          <w:sz w:val="23"/>
          <w:szCs w:val="23"/>
        </w:rPr>
        <w:t>)</w:t>
      </w:r>
      <w:r w:rsidR="003149D4" w:rsidRPr="005150E0">
        <w:rPr>
          <w:rFonts w:ascii="Calibri" w:hAnsi="Calibri"/>
          <w:b/>
          <w:bCs/>
          <w:sz w:val="23"/>
          <w:szCs w:val="23"/>
        </w:rPr>
        <w:tab/>
        <w:t>How long are the ballots kept after a federal election?</w:t>
      </w:r>
    </w:p>
    <w:p w14:paraId="02BF1A36" w14:textId="77777777" w:rsidR="003149D4" w:rsidRPr="005150E0" w:rsidRDefault="003149D4" w:rsidP="003149D4">
      <w:pPr>
        <w:ind w:left="720"/>
        <w:rPr>
          <w:rFonts w:ascii="Calibri" w:hAnsi="Calibri"/>
          <w:b/>
          <w:bCs/>
          <w:sz w:val="23"/>
          <w:szCs w:val="23"/>
        </w:rPr>
      </w:pPr>
    </w:p>
    <w:p w14:paraId="785D3705" w14:textId="77777777" w:rsidR="00E336A8" w:rsidRPr="005150E0" w:rsidRDefault="003149D4" w:rsidP="00E336A8">
      <w:pPr>
        <w:numPr>
          <w:ilvl w:val="0"/>
          <w:numId w:val="14"/>
        </w:numPr>
        <w:rPr>
          <w:rFonts w:ascii="Calibri" w:hAnsi="Calibri"/>
          <w:sz w:val="23"/>
          <w:szCs w:val="23"/>
        </w:rPr>
      </w:pPr>
      <w:r w:rsidRPr="005150E0">
        <w:rPr>
          <w:rFonts w:ascii="Calibri" w:hAnsi="Calibri"/>
          <w:sz w:val="23"/>
          <w:szCs w:val="23"/>
        </w:rPr>
        <w:t>After a federal election, the ballots and associated ballot materials must be retained for 22 months, as long as there is no contest begun, recount pending, or appeal of a decision relating to a contest, a recount, or a po</w:t>
      </w:r>
      <w:r w:rsidR="00E336A8" w:rsidRPr="005150E0">
        <w:rPr>
          <w:rFonts w:ascii="Calibri" w:hAnsi="Calibri"/>
          <w:sz w:val="23"/>
          <w:szCs w:val="23"/>
        </w:rPr>
        <w:t>stelection random-sample audit.</w:t>
      </w:r>
    </w:p>
    <w:p w14:paraId="2B14BDDF" w14:textId="77777777" w:rsidR="00E336A8" w:rsidRPr="005150E0" w:rsidRDefault="00E336A8" w:rsidP="00E336A8">
      <w:pPr>
        <w:ind w:left="1080"/>
        <w:rPr>
          <w:rFonts w:ascii="Calibri" w:hAnsi="Calibri"/>
          <w:sz w:val="23"/>
          <w:szCs w:val="23"/>
        </w:rPr>
      </w:pPr>
    </w:p>
    <w:p w14:paraId="55C4D293" w14:textId="77777777" w:rsidR="00E336A8" w:rsidRPr="005150E0" w:rsidRDefault="00E336A8" w:rsidP="00E336A8">
      <w:pPr>
        <w:rPr>
          <w:rFonts w:ascii="Calibri" w:hAnsi="Calibri"/>
          <w:b/>
          <w:bCs/>
          <w:sz w:val="23"/>
          <w:szCs w:val="23"/>
        </w:rPr>
      </w:pPr>
      <w:r w:rsidRPr="005150E0">
        <w:rPr>
          <w:rFonts w:ascii="Calibri" w:hAnsi="Calibri"/>
          <w:b/>
          <w:bCs/>
          <w:sz w:val="23"/>
          <w:szCs w:val="23"/>
        </w:rPr>
        <w:t>23)</w:t>
      </w:r>
      <w:r w:rsidRPr="005150E0">
        <w:rPr>
          <w:rFonts w:ascii="Calibri" w:hAnsi="Calibri"/>
          <w:b/>
          <w:bCs/>
          <w:sz w:val="23"/>
          <w:szCs w:val="23"/>
        </w:rPr>
        <w:tab/>
        <w:t>What are some best practices for Post Election Audits?</w:t>
      </w:r>
    </w:p>
    <w:p w14:paraId="7ACF44F0" w14:textId="77777777" w:rsidR="00E336A8" w:rsidRPr="005150E0" w:rsidRDefault="00E336A8" w:rsidP="00E336A8">
      <w:pPr>
        <w:rPr>
          <w:rFonts w:ascii="Calibri" w:hAnsi="Calibri"/>
          <w:b/>
          <w:bCs/>
          <w:sz w:val="23"/>
          <w:szCs w:val="23"/>
        </w:rPr>
      </w:pPr>
      <w:r w:rsidRPr="005150E0">
        <w:rPr>
          <w:rFonts w:ascii="Calibri" w:hAnsi="Calibri"/>
          <w:b/>
          <w:bCs/>
          <w:sz w:val="23"/>
          <w:szCs w:val="23"/>
        </w:rPr>
        <w:tab/>
      </w:r>
    </w:p>
    <w:p w14:paraId="7C94AED5" w14:textId="77777777" w:rsidR="003F1431" w:rsidRPr="005150E0" w:rsidRDefault="007A3DED" w:rsidP="007A3DED">
      <w:pPr>
        <w:numPr>
          <w:ilvl w:val="0"/>
          <w:numId w:val="15"/>
        </w:numPr>
        <w:rPr>
          <w:rFonts w:ascii="Calibri" w:hAnsi="Calibri"/>
          <w:bCs/>
          <w:sz w:val="23"/>
          <w:szCs w:val="23"/>
        </w:rPr>
      </w:pPr>
      <w:r w:rsidRPr="005150E0">
        <w:rPr>
          <w:rFonts w:ascii="Calibri" w:hAnsi="Calibri"/>
          <w:bCs/>
          <w:sz w:val="23"/>
          <w:szCs w:val="23"/>
        </w:rPr>
        <w:t xml:space="preserve">About one week after each federal election, </w:t>
      </w:r>
      <w:r w:rsidR="00603D88">
        <w:rPr>
          <w:rFonts w:ascii="Calibri" w:hAnsi="Calibri"/>
          <w:bCs/>
          <w:sz w:val="23"/>
          <w:szCs w:val="23"/>
        </w:rPr>
        <w:t>the Secretary of State emails t</w:t>
      </w:r>
      <w:r w:rsidRPr="005150E0">
        <w:rPr>
          <w:rFonts w:ascii="Calibri" w:hAnsi="Calibri"/>
          <w:bCs/>
          <w:sz w:val="23"/>
          <w:szCs w:val="23"/>
        </w:rPr>
        <w:t xml:space="preserve">he list of precincts, candidates, and ballot issues </w:t>
      </w:r>
      <w:r w:rsidR="00603D88">
        <w:rPr>
          <w:rFonts w:ascii="Calibri" w:hAnsi="Calibri"/>
          <w:bCs/>
          <w:sz w:val="23"/>
          <w:szCs w:val="23"/>
        </w:rPr>
        <w:t>to county election officials</w:t>
      </w:r>
      <w:r w:rsidRPr="005150E0">
        <w:rPr>
          <w:rFonts w:ascii="Calibri" w:hAnsi="Calibri"/>
          <w:bCs/>
          <w:sz w:val="23"/>
          <w:szCs w:val="23"/>
        </w:rPr>
        <w:t>, following the random selection of each of these by the state canvass board.</w:t>
      </w:r>
    </w:p>
    <w:p w14:paraId="6F042720" w14:textId="77777777" w:rsidR="007A3DED" w:rsidRPr="005150E0" w:rsidRDefault="007A3DED" w:rsidP="007A3DED">
      <w:pPr>
        <w:ind w:left="1080"/>
        <w:rPr>
          <w:rFonts w:ascii="Calibri" w:hAnsi="Calibri"/>
          <w:bCs/>
          <w:sz w:val="23"/>
          <w:szCs w:val="23"/>
        </w:rPr>
      </w:pPr>
    </w:p>
    <w:p w14:paraId="0D5DD94F" w14:textId="77777777" w:rsidR="003F1431" w:rsidRPr="005150E0" w:rsidRDefault="007A3DED" w:rsidP="007A3DED">
      <w:pPr>
        <w:ind w:left="1080"/>
        <w:rPr>
          <w:rFonts w:ascii="Calibri" w:hAnsi="Calibri"/>
          <w:bCs/>
          <w:sz w:val="23"/>
          <w:szCs w:val="23"/>
        </w:rPr>
      </w:pPr>
      <w:r w:rsidRPr="005150E0">
        <w:rPr>
          <w:rFonts w:ascii="Calibri" w:hAnsi="Calibri"/>
          <w:bCs/>
          <w:sz w:val="23"/>
          <w:szCs w:val="23"/>
        </w:rPr>
        <w:t>Be sure to audit each race and each precinct</w:t>
      </w:r>
      <w:r w:rsidR="00603D88">
        <w:rPr>
          <w:rFonts w:ascii="Calibri" w:hAnsi="Calibri"/>
          <w:bCs/>
          <w:sz w:val="23"/>
          <w:szCs w:val="23"/>
        </w:rPr>
        <w:t xml:space="preserve"> selected</w:t>
      </w:r>
      <w:r w:rsidRPr="005150E0">
        <w:rPr>
          <w:rFonts w:ascii="Calibri" w:hAnsi="Calibri"/>
          <w:bCs/>
          <w:sz w:val="23"/>
          <w:szCs w:val="23"/>
        </w:rPr>
        <w:t xml:space="preserve">, </w:t>
      </w:r>
      <w:r w:rsidRPr="005150E0">
        <w:rPr>
          <w:rFonts w:ascii="Calibri" w:hAnsi="Calibri"/>
          <w:b/>
          <w:bCs/>
          <w:sz w:val="23"/>
          <w:szCs w:val="23"/>
        </w:rPr>
        <w:t>especially the legislative race, if there is one</w:t>
      </w:r>
      <w:r w:rsidRPr="005150E0">
        <w:rPr>
          <w:rFonts w:ascii="Calibri" w:hAnsi="Calibri"/>
          <w:bCs/>
          <w:sz w:val="23"/>
          <w:szCs w:val="23"/>
        </w:rPr>
        <w:t>.</w:t>
      </w:r>
    </w:p>
    <w:p w14:paraId="646667B7" w14:textId="77777777" w:rsidR="007A3DED" w:rsidRPr="005150E0" w:rsidRDefault="007A3DED" w:rsidP="007A3DED">
      <w:pPr>
        <w:ind w:left="1080"/>
        <w:rPr>
          <w:rFonts w:ascii="Calibri" w:hAnsi="Calibri"/>
          <w:bCs/>
          <w:sz w:val="23"/>
          <w:szCs w:val="23"/>
        </w:rPr>
      </w:pPr>
    </w:p>
    <w:p w14:paraId="47A5C447" w14:textId="77777777" w:rsidR="00E336A8" w:rsidRPr="005150E0" w:rsidRDefault="00E336A8" w:rsidP="007A3DED">
      <w:pPr>
        <w:ind w:left="1080"/>
        <w:rPr>
          <w:rFonts w:ascii="Calibri" w:hAnsi="Calibri"/>
          <w:bCs/>
          <w:sz w:val="23"/>
          <w:szCs w:val="23"/>
        </w:rPr>
      </w:pPr>
      <w:r w:rsidRPr="005150E0">
        <w:rPr>
          <w:rFonts w:ascii="Calibri" w:hAnsi="Calibri"/>
          <w:bCs/>
          <w:sz w:val="23"/>
          <w:szCs w:val="23"/>
        </w:rPr>
        <w:t xml:space="preserve">If you use multiple voting tabulators to count your ballots, make sure that the ballot </w:t>
      </w:r>
      <w:r w:rsidR="00A37566" w:rsidRPr="005150E0">
        <w:rPr>
          <w:rFonts w:ascii="Calibri" w:hAnsi="Calibri"/>
          <w:bCs/>
          <w:sz w:val="23"/>
          <w:szCs w:val="23"/>
        </w:rPr>
        <w:t>containers</w:t>
      </w:r>
      <w:r w:rsidRPr="005150E0">
        <w:rPr>
          <w:rFonts w:ascii="Calibri" w:hAnsi="Calibri"/>
          <w:bCs/>
          <w:sz w:val="23"/>
          <w:szCs w:val="23"/>
        </w:rPr>
        <w:t xml:space="preserve"> into which the </w:t>
      </w:r>
      <w:r w:rsidR="00A37566" w:rsidRPr="005150E0">
        <w:rPr>
          <w:rFonts w:ascii="Calibri" w:hAnsi="Calibri"/>
          <w:bCs/>
          <w:sz w:val="23"/>
          <w:szCs w:val="23"/>
        </w:rPr>
        <w:t xml:space="preserve">tabulated </w:t>
      </w:r>
      <w:r w:rsidRPr="005150E0">
        <w:rPr>
          <w:rFonts w:ascii="Calibri" w:hAnsi="Calibri"/>
          <w:bCs/>
          <w:sz w:val="23"/>
          <w:szCs w:val="23"/>
        </w:rPr>
        <w:t xml:space="preserve">ballots are deposited </w:t>
      </w:r>
      <w:r w:rsidR="00681A66" w:rsidRPr="005150E0">
        <w:rPr>
          <w:rFonts w:ascii="Calibri" w:hAnsi="Calibri"/>
          <w:bCs/>
          <w:sz w:val="23"/>
          <w:szCs w:val="23"/>
        </w:rPr>
        <w:t>are</w:t>
      </w:r>
      <w:r w:rsidRPr="005150E0">
        <w:rPr>
          <w:rFonts w:ascii="Calibri" w:hAnsi="Calibri"/>
          <w:bCs/>
          <w:sz w:val="23"/>
          <w:szCs w:val="23"/>
        </w:rPr>
        <w:t xml:space="preserve"> </w:t>
      </w:r>
      <w:r w:rsidR="00A37566" w:rsidRPr="005150E0">
        <w:rPr>
          <w:rFonts w:ascii="Calibri" w:hAnsi="Calibri"/>
          <w:bCs/>
          <w:sz w:val="23"/>
          <w:szCs w:val="23"/>
        </w:rPr>
        <w:t xml:space="preserve">clearly </w:t>
      </w:r>
      <w:r w:rsidRPr="005150E0">
        <w:rPr>
          <w:rFonts w:ascii="Calibri" w:hAnsi="Calibri"/>
          <w:bCs/>
          <w:sz w:val="23"/>
          <w:szCs w:val="23"/>
        </w:rPr>
        <w:lastRenderedPageBreak/>
        <w:t xml:space="preserve">marked to indicate which </w:t>
      </w:r>
      <w:r w:rsidR="00EB26F9" w:rsidRPr="005150E0">
        <w:rPr>
          <w:rFonts w:ascii="Calibri" w:hAnsi="Calibri"/>
          <w:bCs/>
          <w:sz w:val="23"/>
          <w:szCs w:val="23"/>
        </w:rPr>
        <w:t>machine</w:t>
      </w:r>
      <w:r w:rsidR="00A37566" w:rsidRPr="005150E0">
        <w:rPr>
          <w:rFonts w:ascii="Calibri" w:hAnsi="Calibri"/>
          <w:bCs/>
          <w:sz w:val="23"/>
          <w:szCs w:val="23"/>
        </w:rPr>
        <w:t xml:space="preserve"> tabulator</w:t>
      </w:r>
      <w:r w:rsidRPr="005150E0">
        <w:rPr>
          <w:rFonts w:ascii="Calibri" w:hAnsi="Calibri"/>
          <w:bCs/>
          <w:sz w:val="23"/>
          <w:szCs w:val="23"/>
        </w:rPr>
        <w:t xml:space="preserve"> counted the ballots.  This is so that if your counts are off, you can determine which tabulator was affected and remove it from service, rather than having to remove all of your tabulators from service.</w:t>
      </w:r>
    </w:p>
    <w:p w14:paraId="3D67A7BE" w14:textId="77777777" w:rsidR="00E336A8" w:rsidRPr="00603D88" w:rsidRDefault="00E336A8" w:rsidP="00E336A8">
      <w:pPr>
        <w:ind w:left="1080"/>
        <w:rPr>
          <w:rFonts w:ascii="Calibri" w:hAnsi="Calibri"/>
          <w:bCs/>
          <w:sz w:val="19"/>
          <w:szCs w:val="23"/>
        </w:rPr>
      </w:pPr>
    </w:p>
    <w:p w14:paraId="4C9AF698" w14:textId="77777777" w:rsidR="00516452" w:rsidRDefault="00516452" w:rsidP="00516452">
      <w:pPr>
        <w:ind w:left="1080"/>
        <w:rPr>
          <w:rFonts w:ascii="Calibri" w:hAnsi="Calibri"/>
          <w:bCs/>
          <w:sz w:val="23"/>
          <w:szCs w:val="23"/>
        </w:rPr>
      </w:pPr>
      <w:r w:rsidRPr="005150E0">
        <w:rPr>
          <w:rFonts w:ascii="Calibri" w:hAnsi="Calibri"/>
          <w:bCs/>
          <w:sz w:val="23"/>
          <w:szCs w:val="23"/>
        </w:rPr>
        <w:t xml:space="preserve">The canvass and the post election audit are each required to be open to the public.  </w:t>
      </w:r>
    </w:p>
    <w:p w14:paraId="6FF30580" w14:textId="77777777" w:rsidR="005150E0" w:rsidRPr="00603D88" w:rsidRDefault="005150E0" w:rsidP="00516452">
      <w:pPr>
        <w:ind w:left="1080"/>
        <w:rPr>
          <w:rFonts w:ascii="Calibri" w:hAnsi="Calibri"/>
          <w:bCs/>
          <w:sz w:val="19"/>
          <w:szCs w:val="23"/>
        </w:rPr>
      </w:pPr>
    </w:p>
    <w:p w14:paraId="5926E8FF" w14:textId="77777777" w:rsidR="00EC5295" w:rsidRPr="005150E0" w:rsidRDefault="004950C5" w:rsidP="00516452">
      <w:pPr>
        <w:ind w:left="1080"/>
        <w:rPr>
          <w:rFonts w:ascii="Calibri" w:hAnsi="Calibri"/>
          <w:bCs/>
          <w:sz w:val="23"/>
          <w:szCs w:val="23"/>
        </w:rPr>
      </w:pPr>
      <w:r w:rsidRPr="005150E0">
        <w:rPr>
          <w:rFonts w:ascii="Calibri" w:hAnsi="Calibri"/>
          <w:bCs/>
          <w:sz w:val="23"/>
          <w:szCs w:val="23"/>
        </w:rPr>
        <w:t>You can save time and money</w:t>
      </w:r>
      <w:r w:rsidR="004200EA" w:rsidRPr="005150E0">
        <w:rPr>
          <w:rFonts w:ascii="Calibri" w:hAnsi="Calibri"/>
          <w:bCs/>
          <w:sz w:val="23"/>
          <w:szCs w:val="23"/>
        </w:rPr>
        <w:t xml:space="preserve"> by providing notice of the time and place of the </w:t>
      </w:r>
      <w:proofErr w:type="spellStart"/>
      <w:r w:rsidR="00603D88">
        <w:rPr>
          <w:rFonts w:ascii="Calibri" w:hAnsi="Calibri"/>
          <w:bCs/>
          <w:sz w:val="23"/>
          <w:szCs w:val="23"/>
        </w:rPr>
        <w:t>Post Election</w:t>
      </w:r>
      <w:proofErr w:type="spellEnd"/>
      <w:r w:rsidR="00603D88">
        <w:rPr>
          <w:rFonts w:ascii="Calibri" w:hAnsi="Calibri"/>
          <w:bCs/>
          <w:sz w:val="23"/>
          <w:szCs w:val="23"/>
        </w:rPr>
        <w:t xml:space="preserve"> Audit</w:t>
      </w:r>
      <w:r w:rsidR="004200EA" w:rsidRPr="005150E0">
        <w:rPr>
          <w:rFonts w:ascii="Calibri" w:hAnsi="Calibri"/>
          <w:bCs/>
          <w:sz w:val="23"/>
          <w:szCs w:val="23"/>
        </w:rPr>
        <w:t xml:space="preserve"> </w:t>
      </w:r>
      <w:r w:rsidR="00681A66" w:rsidRPr="005150E0">
        <w:rPr>
          <w:rFonts w:ascii="Calibri" w:hAnsi="Calibri"/>
          <w:bCs/>
          <w:sz w:val="23"/>
          <w:szCs w:val="23"/>
        </w:rPr>
        <w:t xml:space="preserve">by the same method and </w:t>
      </w:r>
      <w:r w:rsidR="004200EA" w:rsidRPr="005150E0">
        <w:rPr>
          <w:rFonts w:ascii="Calibri" w:hAnsi="Calibri"/>
          <w:bCs/>
          <w:sz w:val="23"/>
          <w:szCs w:val="23"/>
        </w:rPr>
        <w:t>at the same time that you provide notice of your canvass.</w:t>
      </w:r>
      <w:r w:rsidR="00516452" w:rsidRPr="005150E0">
        <w:rPr>
          <w:rFonts w:ascii="Calibri" w:hAnsi="Calibri"/>
          <w:bCs/>
          <w:sz w:val="23"/>
          <w:szCs w:val="23"/>
        </w:rPr>
        <w:t xml:space="preserve">  </w:t>
      </w:r>
      <w:r w:rsidRPr="005150E0">
        <w:rPr>
          <w:rFonts w:ascii="Calibri" w:hAnsi="Calibri"/>
          <w:bCs/>
          <w:sz w:val="23"/>
          <w:szCs w:val="23"/>
        </w:rPr>
        <w:t xml:space="preserve">The audit and canvass must be public, and </w:t>
      </w:r>
      <w:r w:rsidR="001753FD" w:rsidRPr="005150E0">
        <w:rPr>
          <w:rFonts w:ascii="Calibri" w:hAnsi="Calibri"/>
          <w:bCs/>
          <w:sz w:val="23"/>
          <w:szCs w:val="23"/>
        </w:rPr>
        <w:t xml:space="preserve">the </w:t>
      </w:r>
      <w:r w:rsidRPr="005150E0">
        <w:rPr>
          <w:rFonts w:ascii="Calibri" w:hAnsi="Calibri"/>
          <w:bCs/>
          <w:sz w:val="23"/>
          <w:szCs w:val="23"/>
        </w:rPr>
        <w:t>date, time and location should be published or posted as any public meeting is.</w:t>
      </w:r>
    </w:p>
    <w:p w14:paraId="44C57540" w14:textId="77777777" w:rsidR="007A3DED" w:rsidRPr="005150E0" w:rsidRDefault="007A3DED" w:rsidP="00516452">
      <w:pPr>
        <w:ind w:left="1080"/>
        <w:rPr>
          <w:rFonts w:ascii="Calibri" w:hAnsi="Calibri"/>
          <w:sz w:val="23"/>
          <w:szCs w:val="23"/>
        </w:rPr>
      </w:pPr>
    </w:p>
    <w:p w14:paraId="662FE054" w14:textId="77777777" w:rsidR="00FD53CD" w:rsidRPr="005150E0" w:rsidRDefault="00FD53CD" w:rsidP="00FD53CD">
      <w:pPr>
        <w:ind w:left="720" w:hanging="720"/>
        <w:rPr>
          <w:rFonts w:ascii="Calibri" w:hAnsi="Calibri"/>
          <w:b/>
          <w:bCs/>
          <w:sz w:val="23"/>
          <w:szCs w:val="23"/>
        </w:rPr>
      </w:pPr>
      <w:r w:rsidRPr="005150E0">
        <w:rPr>
          <w:rFonts w:ascii="Calibri" w:hAnsi="Calibri"/>
          <w:b/>
          <w:bCs/>
          <w:sz w:val="23"/>
          <w:szCs w:val="23"/>
        </w:rPr>
        <w:t>24)</w:t>
      </w:r>
      <w:r w:rsidRPr="005150E0">
        <w:rPr>
          <w:rFonts w:ascii="Calibri" w:hAnsi="Calibri"/>
          <w:b/>
          <w:bCs/>
          <w:sz w:val="23"/>
          <w:szCs w:val="23"/>
        </w:rPr>
        <w:tab/>
        <w:t>What are some best practices for Post Election Audits from the perspective of county election administrators?</w:t>
      </w:r>
    </w:p>
    <w:p w14:paraId="55BDECAD" w14:textId="77777777" w:rsidR="00FD53CD" w:rsidRPr="00603D88" w:rsidRDefault="00FD53CD" w:rsidP="00FD53CD">
      <w:pPr>
        <w:ind w:left="720" w:hanging="720"/>
        <w:rPr>
          <w:rFonts w:ascii="Calibri" w:hAnsi="Calibri"/>
          <w:b/>
          <w:bCs/>
          <w:sz w:val="15"/>
          <w:szCs w:val="23"/>
        </w:rPr>
      </w:pPr>
    </w:p>
    <w:p w14:paraId="722D93D8" w14:textId="77777777" w:rsidR="00E04754" w:rsidRPr="005150E0" w:rsidRDefault="00FE4A87" w:rsidP="00E04754">
      <w:pPr>
        <w:numPr>
          <w:ilvl w:val="0"/>
          <w:numId w:val="19"/>
        </w:numPr>
        <w:rPr>
          <w:rFonts w:ascii="Calibri" w:hAnsi="Calibri"/>
          <w:bCs/>
          <w:sz w:val="23"/>
          <w:szCs w:val="23"/>
        </w:rPr>
      </w:pPr>
      <w:r w:rsidRPr="005150E0">
        <w:rPr>
          <w:rFonts w:ascii="Calibri" w:hAnsi="Calibri"/>
          <w:bCs/>
          <w:sz w:val="23"/>
          <w:szCs w:val="23"/>
        </w:rPr>
        <w:t>Below</w:t>
      </w:r>
      <w:r w:rsidR="00E04754" w:rsidRPr="005150E0">
        <w:rPr>
          <w:rFonts w:ascii="Calibri" w:hAnsi="Calibri"/>
          <w:bCs/>
          <w:sz w:val="23"/>
          <w:szCs w:val="23"/>
        </w:rPr>
        <w:t xml:space="preserve"> are a few suggestions from county election officials:</w:t>
      </w:r>
    </w:p>
    <w:p w14:paraId="598DADFE" w14:textId="77777777" w:rsidR="00E04754" w:rsidRPr="005150E0" w:rsidRDefault="00E04754" w:rsidP="00E04754">
      <w:pPr>
        <w:ind w:left="1440"/>
        <w:rPr>
          <w:rFonts w:ascii="Calibri" w:hAnsi="Calibri"/>
          <w:bCs/>
          <w:sz w:val="23"/>
          <w:szCs w:val="23"/>
        </w:rPr>
      </w:pPr>
    </w:p>
    <w:p w14:paraId="2B58D21A" w14:textId="77777777" w:rsidR="00E04754" w:rsidRPr="005150E0" w:rsidRDefault="00E04754" w:rsidP="005150E0">
      <w:pPr>
        <w:numPr>
          <w:ilvl w:val="0"/>
          <w:numId w:val="20"/>
        </w:numPr>
        <w:spacing w:after="120"/>
        <w:rPr>
          <w:rFonts w:ascii="Calibri" w:hAnsi="Calibri"/>
          <w:bCs/>
          <w:sz w:val="23"/>
          <w:szCs w:val="23"/>
        </w:rPr>
      </w:pPr>
      <w:r w:rsidRPr="005150E0">
        <w:rPr>
          <w:rFonts w:ascii="Calibri" w:hAnsi="Calibri"/>
          <w:bCs/>
          <w:sz w:val="23"/>
          <w:szCs w:val="23"/>
        </w:rPr>
        <w:t>Appoint post election audit committee members</w:t>
      </w:r>
      <w:r w:rsidR="00FD53CD" w:rsidRPr="005150E0">
        <w:rPr>
          <w:rFonts w:ascii="Calibri" w:hAnsi="Calibri"/>
          <w:bCs/>
          <w:sz w:val="23"/>
          <w:szCs w:val="23"/>
        </w:rPr>
        <w:t xml:space="preserve"> who have accounting and/or bookkeeping skills</w:t>
      </w:r>
      <w:r w:rsidR="0057266A" w:rsidRPr="005150E0">
        <w:rPr>
          <w:rFonts w:ascii="Calibri" w:hAnsi="Calibri"/>
          <w:bCs/>
          <w:sz w:val="23"/>
          <w:szCs w:val="23"/>
        </w:rPr>
        <w:t>,</w:t>
      </w:r>
      <w:r w:rsidR="00FD53CD" w:rsidRPr="005150E0">
        <w:rPr>
          <w:rFonts w:ascii="Calibri" w:hAnsi="Calibri"/>
          <w:bCs/>
          <w:sz w:val="23"/>
          <w:szCs w:val="23"/>
        </w:rPr>
        <w:t xml:space="preserve"> since these individuals are highly familiar with numbers and with reconciling apparent</w:t>
      </w:r>
      <w:r w:rsidRPr="005150E0">
        <w:rPr>
          <w:rFonts w:ascii="Calibri" w:hAnsi="Calibri"/>
          <w:bCs/>
          <w:sz w:val="23"/>
          <w:szCs w:val="23"/>
        </w:rPr>
        <w:t xml:space="preserve"> </w:t>
      </w:r>
      <w:r w:rsidR="00070408" w:rsidRPr="005150E0">
        <w:rPr>
          <w:rFonts w:ascii="Calibri" w:hAnsi="Calibri"/>
          <w:bCs/>
          <w:sz w:val="23"/>
          <w:szCs w:val="23"/>
        </w:rPr>
        <w:t>discrepancies</w:t>
      </w:r>
      <w:r w:rsidRPr="005150E0">
        <w:rPr>
          <w:rFonts w:ascii="Calibri" w:hAnsi="Calibri"/>
          <w:bCs/>
          <w:sz w:val="23"/>
          <w:szCs w:val="23"/>
        </w:rPr>
        <w:t xml:space="preserve"> between totals;</w:t>
      </w:r>
    </w:p>
    <w:p w14:paraId="0980E758" w14:textId="77777777" w:rsidR="00E04754" w:rsidRPr="005150E0" w:rsidRDefault="000C6D27" w:rsidP="005150E0">
      <w:pPr>
        <w:numPr>
          <w:ilvl w:val="0"/>
          <w:numId w:val="20"/>
        </w:numPr>
        <w:spacing w:after="120"/>
        <w:rPr>
          <w:rFonts w:ascii="Calibri" w:hAnsi="Calibri"/>
          <w:bCs/>
          <w:sz w:val="23"/>
          <w:szCs w:val="23"/>
        </w:rPr>
      </w:pPr>
      <w:r w:rsidRPr="005150E0">
        <w:rPr>
          <w:rFonts w:ascii="Calibri" w:hAnsi="Calibri"/>
          <w:bCs/>
          <w:sz w:val="23"/>
          <w:szCs w:val="23"/>
        </w:rPr>
        <w:t>A</w:t>
      </w:r>
      <w:r w:rsidR="00FD53CD" w:rsidRPr="005150E0">
        <w:rPr>
          <w:rFonts w:ascii="Calibri" w:hAnsi="Calibri"/>
          <w:bCs/>
          <w:sz w:val="23"/>
          <w:szCs w:val="23"/>
        </w:rPr>
        <w:t xml:space="preserve">sk potential post election audit committee members whether they will be able to commit to both the primary and the </w:t>
      </w:r>
      <w:r w:rsidR="007C6610" w:rsidRPr="005150E0">
        <w:rPr>
          <w:rFonts w:ascii="Calibri" w:hAnsi="Calibri"/>
          <w:bCs/>
          <w:sz w:val="23"/>
          <w:szCs w:val="23"/>
        </w:rPr>
        <w:t>general</w:t>
      </w:r>
      <w:r w:rsidR="00FD53CD" w:rsidRPr="005150E0">
        <w:rPr>
          <w:rFonts w:ascii="Calibri" w:hAnsi="Calibri"/>
          <w:bCs/>
          <w:sz w:val="23"/>
          <w:szCs w:val="23"/>
        </w:rPr>
        <w:t xml:space="preserve"> elections, especially since many </w:t>
      </w:r>
      <w:r w:rsidR="0057266A" w:rsidRPr="005150E0">
        <w:rPr>
          <w:rFonts w:ascii="Calibri" w:hAnsi="Calibri"/>
          <w:bCs/>
          <w:sz w:val="23"/>
          <w:szCs w:val="23"/>
        </w:rPr>
        <w:t>potential members may</w:t>
      </w:r>
      <w:r w:rsidRPr="005150E0">
        <w:rPr>
          <w:rFonts w:ascii="Calibri" w:hAnsi="Calibri"/>
          <w:bCs/>
          <w:sz w:val="23"/>
          <w:szCs w:val="23"/>
        </w:rPr>
        <w:t xml:space="preserve"> travel south for the winter;</w:t>
      </w:r>
    </w:p>
    <w:p w14:paraId="3137E1C7" w14:textId="77777777" w:rsidR="0057266A" w:rsidRPr="005150E0" w:rsidRDefault="0057266A" w:rsidP="005150E0">
      <w:pPr>
        <w:numPr>
          <w:ilvl w:val="0"/>
          <w:numId w:val="20"/>
        </w:numPr>
        <w:spacing w:after="120"/>
        <w:rPr>
          <w:rFonts w:ascii="Calibri" w:hAnsi="Calibri"/>
          <w:bCs/>
          <w:sz w:val="23"/>
          <w:szCs w:val="23"/>
        </w:rPr>
      </w:pPr>
      <w:r w:rsidRPr="005150E0">
        <w:rPr>
          <w:rFonts w:ascii="Calibri" w:hAnsi="Calibri"/>
          <w:bCs/>
          <w:sz w:val="23"/>
          <w:szCs w:val="23"/>
        </w:rPr>
        <w:t xml:space="preserve">Contact high schools </w:t>
      </w:r>
      <w:r w:rsidR="00070408" w:rsidRPr="005150E0">
        <w:rPr>
          <w:rFonts w:ascii="Calibri" w:hAnsi="Calibri"/>
          <w:bCs/>
          <w:sz w:val="23"/>
          <w:szCs w:val="23"/>
        </w:rPr>
        <w:t xml:space="preserve">to recruit </w:t>
      </w:r>
      <w:r w:rsidRPr="005150E0">
        <w:rPr>
          <w:rFonts w:ascii="Calibri" w:hAnsi="Calibri"/>
          <w:bCs/>
          <w:sz w:val="23"/>
          <w:szCs w:val="23"/>
        </w:rPr>
        <w:t xml:space="preserve">potential members, and also ask retired election judges and members of service clubs;  </w:t>
      </w:r>
    </w:p>
    <w:p w14:paraId="47DD5BB8" w14:textId="77777777" w:rsidR="00E04754" w:rsidRPr="005150E0" w:rsidRDefault="00E04754" w:rsidP="005150E0">
      <w:pPr>
        <w:numPr>
          <w:ilvl w:val="0"/>
          <w:numId w:val="20"/>
        </w:numPr>
        <w:spacing w:after="120"/>
        <w:rPr>
          <w:rFonts w:ascii="Calibri" w:hAnsi="Calibri"/>
          <w:bCs/>
          <w:sz w:val="23"/>
          <w:szCs w:val="23"/>
        </w:rPr>
      </w:pPr>
      <w:r w:rsidRPr="005150E0">
        <w:rPr>
          <w:rFonts w:ascii="Calibri" w:hAnsi="Calibri"/>
          <w:bCs/>
          <w:sz w:val="23"/>
          <w:szCs w:val="23"/>
        </w:rPr>
        <w:t>A</w:t>
      </w:r>
      <w:r w:rsidR="00FD53CD" w:rsidRPr="005150E0">
        <w:rPr>
          <w:rFonts w:ascii="Calibri" w:hAnsi="Calibri"/>
          <w:bCs/>
          <w:sz w:val="23"/>
          <w:szCs w:val="23"/>
        </w:rPr>
        <w:t xml:space="preserve">ppoint more than the number </w:t>
      </w:r>
      <w:r w:rsidR="009B576A" w:rsidRPr="005150E0">
        <w:rPr>
          <w:rFonts w:ascii="Calibri" w:hAnsi="Calibri"/>
          <w:bCs/>
          <w:sz w:val="23"/>
          <w:szCs w:val="23"/>
        </w:rPr>
        <w:t xml:space="preserve">of members </w:t>
      </w:r>
      <w:r w:rsidR="00415036" w:rsidRPr="005150E0">
        <w:rPr>
          <w:rFonts w:ascii="Calibri" w:hAnsi="Calibri"/>
          <w:bCs/>
          <w:sz w:val="23"/>
          <w:szCs w:val="23"/>
        </w:rPr>
        <w:t xml:space="preserve">seemingly </w:t>
      </w:r>
      <w:r w:rsidR="00FD53CD" w:rsidRPr="005150E0">
        <w:rPr>
          <w:rFonts w:ascii="Calibri" w:hAnsi="Calibri"/>
          <w:bCs/>
          <w:sz w:val="23"/>
          <w:szCs w:val="23"/>
        </w:rPr>
        <w:t>necessary</w:t>
      </w:r>
      <w:r w:rsidR="00070408" w:rsidRPr="005150E0">
        <w:rPr>
          <w:rFonts w:ascii="Calibri" w:hAnsi="Calibri"/>
          <w:bCs/>
          <w:sz w:val="23"/>
          <w:szCs w:val="23"/>
        </w:rPr>
        <w:t>,</w:t>
      </w:r>
      <w:r w:rsidR="00FD53CD" w:rsidRPr="005150E0">
        <w:rPr>
          <w:rFonts w:ascii="Calibri" w:hAnsi="Calibri"/>
          <w:bCs/>
          <w:sz w:val="23"/>
          <w:szCs w:val="23"/>
        </w:rPr>
        <w:t xml:space="preserve"> in order to </w:t>
      </w:r>
      <w:r w:rsidR="00070408" w:rsidRPr="005150E0">
        <w:rPr>
          <w:rFonts w:ascii="Calibri" w:hAnsi="Calibri"/>
          <w:bCs/>
          <w:sz w:val="23"/>
          <w:szCs w:val="23"/>
        </w:rPr>
        <w:t>account for</w:t>
      </w:r>
      <w:r w:rsidR="00FD53CD" w:rsidRPr="005150E0">
        <w:rPr>
          <w:rFonts w:ascii="Calibri" w:hAnsi="Calibri"/>
          <w:bCs/>
          <w:sz w:val="23"/>
          <w:szCs w:val="23"/>
        </w:rPr>
        <w:t xml:space="preserve"> </w:t>
      </w:r>
      <w:r w:rsidR="00415036" w:rsidRPr="005150E0">
        <w:rPr>
          <w:rFonts w:ascii="Calibri" w:hAnsi="Calibri"/>
          <w:bCs/>
          <w:sz w:val="23"/>
          <w:szCs w:val="23"/>
        </w:rPr>
        <w:t xml:space="preserve">members who are not able to attend and </w:t>
      </w:r>
      <w:r w:rsidR="00FD53CD" w:rsidRPr="005150E0">
        <w:rPr>
          <w:rFonts w:ascii="Calibri" w:hAnsi="Calibri"/>
          <w:bCs/>
          <w:sz w:val="23"/>
          <w:szCs w:val="23"/>
        </w:rPr>
        <w:t xml:space="preserve">to make the </w:t>
      </w:r>
      <w:r w:rsidR="0057266A" w:rsidRPr="005150E0">
        <w:rPr>
          <w:rFonts w:ascii="Calibri" w:hAnsi="Calibri"/>
          <w:bCs/>
          <w:sz w:val="23"/>
          <w:szCs w:val="23"/>
        </w:rPr>
        <w:t>audit</w:t>
      </w:r>
      <w:r w:rsidR="00FD53CD" w:rsidRPr="005150E0">
        <w:rPr>
          <w:rFonts w:ascii="Calibri" w:hAnsi="Calibri"/>
          <w:bCs/>
          <w:sz w:val="23"/>
          <w:szCs w:val="23"/>
        </w:rPr>
        <w:t xml:space="preserve"> </w:t>
      </w:r>
      <w:r w:rsidR="009B576A" w:rsidRPr="005150E0">
        <w:rPr>
          <w:rFonts w:ascii="Calibri" w:hAnsi="Calibri"/>
          <w:bCs/>
          <w:sz w:val="23"/>
          <w:szCs w:val="23"/>
        </w:rPr>
        <w:t>proceed more quickly</w:t>
      </w:r>
      <w:r w:rsidR="000C6D27" w:rsidRPr="005150E0">
        <w:rPr>
          <w:rFonts w:ascii="Calibri" w:hAnsi="Calibri"/>
          <w:bCs/>
          <w:sz w:val="23"/>
          <w:szCs w:val="23"/>
        </w:rPr>
        <w:t>;</w:t>
      </w:r>
    </w:p>
    <w:p w14:paraId="1214862D" w14:textId="77777777" w:rsidR="00E04754" w:rsidRPr="005150E0" w:rsidRDefault="00415036" w:rsidP="005150E0">
      <w:pPr>
        <w:numPr>
          <w:ilvl w:val="0"/>
          <w:numId w:val="20"/>
        </w:numPr>
        <w:spacing w:after="120"/>
        <w:rPr>
          <w:rFonts w:ascii="Calibri" w:hAnsi="Calibri"/>
          <w:bCs/>
          <w:sz w:val="23"/>
          <w:szCs w:val="23"/>
        </w:rPr>
      </w:pPr>
      <w:r w:rsidRPr="005150E0">
        <w:rPr>
          <w:rFonts w:ascii="Calibri" w:hAnsi="Calibri"/>
          <w:bCs/>
          <w:sz w:val="23"/>
          <w:szCs w:val="23"/>
        </w:rPr>
        <w:t>Maintain</w:t>
      </w:r>
      <w:r w:rsidR="00E04754" w:rsidRPr="005150E0">
        <w:rPr>
          <w:rFonts w:ascii="Calibri" w:hAnsi="Calibri"/>
          <w:bCs/>
          <w:sz w:val="23"/>
          <w:szCs w:val="23"/>
        </w:rPr>
        <w:t xml:space="preserve"> a designated, secure area for the voted ballots, in order to easily access them for the audit;</w:t>
      </w:r>
    </w:p>
    <w:p w14:paraId="386C2824" w14:textId="77777777" w:rsidR="00E04754" w:rsidRPr="005150E0" w:rsidRDefault="009B576A" w:rsidP="005150E0">
      <w:pPr>
        <w:numPr>
          <w:ilvl w:val="0"/>
          <w:numId w:val="20"/>
        </w:numPr>
        <w:spacing w:after="120"/>
        <w:rPr>
          <w:rFonts w:ascii="Calibri" w:hAnsi="Calibri"/>
          <w:bCs/>
          <w:sz w:val="23"/>
          <w:szCs w:val="23"/>
        </w:rPr>
      </w:pPr>
      <w:r w:rsidRPr="005150E0">
        <w:rPr>
          <w:rFonts w:ascii="Calibri" w:hAnsi="Calibri"/>
          <w:bCs/>
          <w:sz w:val="23"/>
          <w:szCs w:val="23"/>
        </w:rPr>
        <w:t xml:space="preserve">Send out this Guide </w:t>
      </w:r>
      <w:r w:rsidR="0057266A" w:rsidRPr="005150E0">
        <w:rPr>
          <w:rFonts w:ascii="Calibri" w:hAnsi="Calibri"/>
          <w:bCs/>
          <w:sz w:val="23"/>
          <w:szCs w:val="23"/>
        </w:rPr>
        <w:t xml:space="preserve">to </w:t>
      </w:r>
      <w:r w:rsidR="00603D88">
        <w:rPr>
          <w:rFonts w:ascii="Calibri" w:hAnsi="Calibri"/>
          <w:bCs/>
          <w:sz w:val="23"/>
          <w:szCs w:val="23"/>
        </w:rPr>
        <w:t>P</w:t>
      </w:r>
      <w:r w:rsidR="0057266A" w:rsidRPr="005150E0">
        <w:rPr>
          <w:rFonts w:ascii="Calibri" w:hAnsi="Calibri"/>
          <w:bCs/>
          <w:sz w:val="23"/>
          <w:szCs w:val="23"/>
        </w:rPr>
        <w:t xml:space="preserve">ost </w:t>
      </w:r>
      <w:r w:rsidR="00603D88">
        <w:rPr>
          <w:rFonts w:ascii="Calibri" w:hAnsi="Calibri"/>
          <w:bCs/>
          <w:sz w:val="23"/>
          <w:szCs w:val="23"/>
        </w:rPr>
        <w:t>E</w:t>
      </w:r>
      <w:r w:rsidR="0057266A" w:rsidRPr="005150E0">
        <w:rPr>
          <w:rFonts w:ascii="Calibri" w:hAnsi="Calibri"/>
          <w:bCs/>
          <w:sz w:val="23"/>
          <w:szCs w:val="23"/>
        </w:rPr>
        <w:t xml:space="preserve">lection </w:t>
      </w:r>
      <w:r w:rsidR="00603D88">
        <w:rPr>
          <w:rFonts w:ascii="Calibri" w:hAnsi="Calibri"/>
          <w:bCs/>
          <w:sz w:val="23"/>
          <w:szCs w:val="23"/>
        </w:rPr>
        <w:t>A</w:t>
      </w:r>
      <w:r w:rsidR="0057266A" w:rsidRPr="005150E0">
        <w:rPr>
          <w:rFonts w:ascii="Calibri" w:hAnsi="Calibri"/>
          <w:bCs/>
          <w:sz w:val="23"/>
          <w:szCs w:val="23"/>
        </w:rPr>
        <w:t xml:space="preserve">udit committee members </w:t>
      </w:r>
      <w:r w:rsidRPr="005150E0">
        <w:rPr>
          <w:rFonts w:ascii="Calibri" w:hAnsi="Calibri"/>
          <w:bCs/>
          <w:sz w:val="23"/>
          <w:szCs w:val="23"/>
        </w:rPr>
        <w:t>in advance of th</w:t>
      </w:r>
      <w:r w:rsidR="0057266A" w:rsidRPr="005150E0">
        <w:rPr>
          <w:rFonts w:ascii="Calibri" w:hAnsi="Calibri"/>
          <w:bCs/>
          <w:sz w:val="23"/>
          <w:szCs w:val="23"/>
        </w:rPr>
        <w:t>e audit, and ask members</w:t>
      </w:r>
      <w:r w:rsidR="00E04754" w:rsidRPr="005150E0">
        <w:rPr>
          <w:rFonts w:ascii="Calibri" w:hAnsi="Calibri"/>
          <w:bCs/>
          <w:sz w:val="23"/>
          <w:szCs w:val="23"/>
        </w:rPr>
        <w:t xml:space="preserve"> to read the Guide</w:t>
      </w:r>
      <w:r w:rsidRPr="005150E0">
        <w:rPr>
          <w:rFonts w:ascii="Calibri" w:hAnsi="Calibri"/>
          <w:bCs/>
          <w:sz w:val="23"/>
          <w:szCs w:val="23"/>
        </w:rPr>
        <w:t xml:space="preserve"> and </w:t>
      </w:r>
      <w:r w:rsidR="000C6D27" w:rsidRPr="005150E0">
        <w:rPr>
          <w:rFonts w:ascii="Calibri" w:hAnsi="Calibri"/>
          <w:bCs/>
          <w:sz w:val="23"/>
          <w:szCs w:val="23"/>
        </w:rPr>
        <w:t xml:space="preserve">contact </w:t>
      </w:r>
      <w:r w:rsidR="0057266A" w:rsidRPr="005150E0">
        <w:rPr>
          <w:rFonts w:ascii="Calibri" w:hAnsi="Calibri"/>
          <w:bCs/>
          <w:sz w:val="23"/>
          <w:szCs w:val="23"/>
        </w:rPr>
        <w:t>the county election administrator</w:t>
      </w:r>
      <w:r w:rsidR="000C6D27" w:rsidRPr="005150E0">
        <w:rPr>
          <w:rFonts w:ascii="Calibri" w:hAnsi="Calibri"/>
          <w:bCs/>
          <w:sz w:val="23"/>
          <w:szCs w:val="23"/>
        </w:rPr>
        <w:t xml:space="preserve"> with questions;</w:t>
      </w:r>
    </w:p>
    <w:p w14:paraId="284CC4F9" w14:textId="77777777" w:rsidR="00E04754" w:rsidRPr="005150E0" w:rsidRDefault="00E04754" w:rsidP="005150E0">
      <w:pPr>
        <w:numPr>
          <w:ilvl w:val="0"/>
          <w:numId w:val="20"/>
        </w:numPr>
        <w:spacing w:after="120"/>
        <w:rPr>
          <w:rFonts w:ascii="Calibri" w:hAnsi="Calibri"/>
          <w:bCs/>
          <w:sz w:val="23"/>
          <w:szCs w:val="23"/>
        </w:rPr>
      </w:pPr>
      <w:r w:rsidRPr="005150E0">
        <w:rPr>
          <w:rFonts w:ascii="Calibri" w:hAnsi="Calibri"/>
          <w:bCs/>
          <w:sz w:val="23"/>
          <w:szCs w:val="23"/>
        </w:rPr>
        <w:t xml:space="preserve">Prepare the Reconciliation </w:t>
      </w:r>
      <w:r w:rsidR="001F376B" w:rsidRPr="005150E0">
        <w:rPr>
          <w:rFonts w:ascii="Calibri" w:hAnsi="Calibri"/>
          <w:bCs/>
          <w:sz w:val="23"/>
          <w:szCs w:val="23"/>
        </w:rPr>
        <w:t>Form and Report</w:t>
      </w:r>
      <w:r w:rsidRPr="005150E0">
        <w:rPr>
          <w:rFonts w:ascii="Calibri" w:hAnsi="Calibri"/>
          <w:bCs/>
          <w:sz w:val="23"/>
          <w:szCs w:val="23"/>
        </w:rPr>
        <w:t xml:space="preserve"> and Tallying </w:t>
      </w:r>
      <w:r w:rsidR="0057266A" w:rsidRPr="005150E0">
        <w:rPr>
          <w:rFonts w:ascii="Calibri" w:hAnsi="Calibri"/>
          <w:bCs/>
          <w:sz w:val="23"/>
          <w:szCs w:val="23"/>
        </w:rPr>
        <w:t>S</w:t>
      </w:r>
      <w:r w:rsidRPr="005150E0">
        <w:rPr>
          <w:rFonts w:ascii="Calibri" w:hAnsi="Calibri"/>
          <w:bCs/>
          <w:sz w:val="23"/>
          <w:szCs w:val="23"/>
        </w:rPr>
        <w:t>heet</w:t>
      </w:r>
      <w:r w:rsidR="0057266A" w:rsidRPr="005150E0">
        <w:rPr>
          <w:rFonts w:ascii="Calibri" w:hAnsi="Calibri"/>
          <w:bCs/>
          <w:sz w:val="23"/>
          <w:szCs w:val="23"/>
        </w:rPr>
        <w:t>(</w:t>
      </w:r>
      <w:r w:rsidRPr="005150E0">
        <w:rPr>
          <w:rFonts w:ascii="Calibri" w:hAnsi="Calibri"/>
          <w:bCs/>
          <w:sz w:val="23"/>
          <w:szCs w:val="23"/>
        </w:rPr>
        <w:t>s</w:t>
      </w:r>
      <w:r w:rsidR="0057266A" w:rsidRPr="005150E0">
        <w:rPr>
          <w:rFonts w:ascii="Calibri" w:hAnsi="Calibri"/>
          <w:bCs/>
          <w:sz w:val="23"/>
          <w:szCs w:val="23"/>
        </w:rPr>
        <w:t>)</w:t>
      </w:r>
      <w:r w:rsidRPr="005150E0">
        <w:rPr>
          <w:rFonts w:ascii="Calibri" w:hAnsi="Calibri"/>
          <w:bCs/>
          <w:sz w:val="23"/>
          <w:szCs w:val="23"/>
        </w:rPr>
        <w:t xml:space="preserve"> as soon as the Secretary of State emails the precincts and races chosen, so the forms are filled out and ready to go for the audit.</w:t>
      </w:r>
    </w:p>
    <w:p w14:paraId="242D3A68" w14:textId="77777777" w:rsidR="00E04754" w:rsidRPr="005150E0" w:rsidRDefault="009B576A" w:rsidP="005150E0">
      <w:pPr>
        <w:numPr>
          <w:ilvl w:val="0"/>
          <w:numId w:val="20"/>
        </w:numPr>
        <w:spacing w:after="120"/>
        <w:rPr>
          <w:rFonts w:ascii="Calibri" w:hAnsi="Calibri"/>
          <w:bCs/>
          <w:sz w:val="23"/>
          <w:szCs w:val="23"/>
        </w:rPr>
      </w:pPr>
      <w:r w:rsidRPr="005150E0">
        <w:rPr>
          <w:rFonts w:ascii="Calibri" w:hAnsi="Calibri"/>
          <w:bCs/>
          <w:sz w:val="23"/>
          <w:szCs w:val="23"/>
        </w:rPr>
        <w:t>Plan to h</w:t>
      </w:r>
      <w:r w:rsidR="000C6D27" w:rsidRPr="005150E0">
        <w:rPr>
          <w:rFonts w:ascii="Calibri" w:hAnsi="Calibri"/>
          <w:bCs/>
          <w:sz w:val="23"/>
          <w:szCs w:val="23"/>
        </w:rPr>
        <w:t xml:space="preserve">ave </w:t>
      </w:r>
      <w:r w:rsidR="00603D88">
        <w:rPr>
          <w:rFonts w:ascii="Calibri" w:hAnsi="Calibri"/>
          <w:bCs/>
          <w:sz w:val="23"/>
          <w:szCs w:val="23"/>
        </w:rPr>
        <w:t>separate</w:t>
      </w:r>
      <w:r w:rsidR="000C6D27" w:rsidRPr="005150E0">
        <w:rPr>
          <w:rFonts w:ascii="Calibri" w:hAnsi="Calibri"/>
          <w:bCs/>
          <w:sz w:val="23"/>
          <w:szCs w:val="23"/>
        </w:rPr>
        <w:t xml:space="preserve"> counting areas for the P</w:t>
      </w:r>
      <w:r w:rsidRPr="005150E0">
        <w:rPr>
          <w:rFonts w:ascii="Calibri" w:hAnsi="Calibri"/>
          <w:bCs/>
          <w:sz w:val="23"/>
          <w:szCs w:val="23"/>
        </w:rPr>
        <w:t xml:space="preserve">rimary, one for </w:t>
      </w:r>
      <w:r w:rsidR="00603D88">
        <w:rPr>
          <w:rFonts w:ascii="Calibri" w:hAnsi="Calibri"/>
          <w:bCs/>
          <w:sz w:val="23"/>
          <w:szCs w:val="23"/>
        </w:rPr>
        <w:t>each set of party ballots</w:t>
      </w:r>
      <w:r w:rsidR="000C6D27" w:rsidRPr="005150E0">
        <w:rPr>
          <w:rFonts w:ascii="Calibri" w:hAnsi="Calibri"/>
          <w:bCs/>
          <w:sz w:val="23"/>
          <w:szCs w:val="23"/>
        </w:rPr>
        <w:t>;</w:t>
      </w:r>
    </w:p>
    <w:p w14:paraId="7626793A" w14:textId="77777777" w:rsidR="00E04754" w:rsidRPr="005150E0" w:rsidRDefault="000C6D27" w:rsidP="005150E0">
      <w:pPr>
        <w:numPr>
          <w:ilvl w:val="0"/>
          <w:numId w:val="20"/>
        </w:numPr>
        <w:spacing w:after="120"/>
        <w:rPr>
          <w:rFonts w:ascii="Calibri" w:hAnsi="Calibri"/>
          <w:bCs/>
          <w:sz w:val="23"/>
          <w:szCs w:val="23"/>
        </w:rPr>
      </w:pPr>
      <w:r w:rsidRPr="005150E0">
        <w:rPr>
          <w:rFonts w:ascii="Calibri" w:hAnsi="Calibri"/>
          <w:bCs/>
          <w:sz w:val="23"/>
          <w:szCs w:val="23"/>
        </w:rPr>
        <w:t>Suppl</w:t>
      </w:r>
      <w:r w:rsidR="00E04754" w:rsidRPr="005150E0">
        <w:rPr>
          <w:rFonts w:ascii="Calibri" w:hAnsi="Calibri"/>
          <w:bCs/>
          <w:sz w:val="23"/>
          <w:szCs w:val="23"/>
        </w:rPr>
        <w:t>y</w:t>
      </w:r>
      <w:r w:rsidRPr="005150E0">
        <w:rPr>
          <w:rFonts w:ascii="Calibri" w:hAnsi="Calibri"/>
          <w:bCs/>
          <w:sz w:val="23"/>
          <w:szCs w:val="23"/>
        </w:rPr>
        <w:t xml:space="preserve"> colored tabs for any ballots for which the voter’s intent is questionable, and check these ballots first if t</w:t>
      </w:r>
      <w:r w:rsidR="007C6610" w:rsidRPr="005150E0">
        <w:rPr>
          <w:rFonts w:ascii="Calibri" w:hAnsi="Calibri"/>
          <w:bCs/>
          <w:sz w:val="23"/>
          <w:szCs w:val="23"/>
        </w:rPr>
        <w:t>here is an apparent discrepancy.</w:t>
      </w:r>
    </w:p>
    <w:sectPr w:rsidR="00E04754" w:rsidRPr="005150E0" w:rsidSect="00D00BAE">
      <w:headerReference w:type="default" r:id="rId16"/>
      <w:footerReference w:type="even" r:id="rId17"/>
      <w:footerReference w:type="default" r:id="rId18"/>
      <w:pgSz w:w="12240" w:h="15840"/>
      <w:pgMar w:top="1440" w:right="1800" w:bottom="1440" w:left="180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CEBFD" w14:textId="77777777" w:rsidR="001827ED" w:rsidRDefault="001827ED">
      <w:r>
        <w:separator/>
      </w:r>
    </w:p>
  </w:endnote>
  <w:endnote w:type="continuationSeparator" w:id="0">
    <w:p w14:paraId="162CDBA4" w14:textId="77777777" w:rsidR="001827ED" w:rsidRDefault="00182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120CC" w14:textId="77777777" w:rsidR="001827ED" w:rsidRDefault="001827ED" w:rsidP="009013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F3EA3B" w14:textId="77777777" w:rsidR="001827ED" w:rsidRDefault="001827ED" w:rsidP="006640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B32DF" w14:textId="77777777" w:rsidR="001827ED" w:rsidRPr="00D00BAE" w:rsidRDefault="001827ED" w:rsidP="009013D6">
    <w:pPr>
      <w:pStyle w:val="Footer"/>
      <w:framePr w:wrap="around" w:vAnchor="text" w:hAnchor="margin" w:xAlign="right" w:y="1"/>
      <w:rPr>
        <w:rStyle w:val="PageNumber"/>
        <w:rFonts w:ascii="Calibri" w:hAnsi="Calibri"/>
        <w:sz w:val="22"/>
      </w:rPr>
    </w:pPr>
    <w:r w:rsidRPr="00D00BAE">
      <w:rPr>
        <w:rStyle w:val="PageNumber"/>
        <w:rFonts w:ascii="Calibri" w:hAnsi="Calibri"/>
        <w:sz w:val="22"/>
      </w:rPr>
      <w:fldChar w:fldCharType="begin"/>
    </w:r>
    <w:r w:rsidRPr="00D00BAE">
      <w:rPr>
        <w:rStyle w:val="PageNumber"/>
        <w:rFonts w:ascii="Calibri" w:hAnsi="Calibri"/>
        <w:sz w:val="22"/>
      </w:rPr>
      <w:instrText xml:space="preserve">PAGE  </w:instrText>
    </w:r>
    <w:r w:rsidRPr="00D00BAE">
      <w:rPr>
        <w:rStyle w:val="PageNumber"/>
        <w:rFonts w:ascii="Calibri" w:hAnsi="Calibri"/>
        <w:sz w:val="22"/>
      </w:rPr>
      <w:fldChar w:fldCharType="separate"/>
    </w:r>
    <w:r w:rsidR="00215CCF">
      <w:rPr>
        <w:rStyle w:val="PageNumber"/>
        <w:rFonts w:ascii="Calibri" w:hAnsi="Calibri"/>
        <w:noProof/>
        <w:sz w:val="22"/>
      </w:rPr>
      <w:t>6</w:t>
    </w:r>
    <w:r w:rsidRPr="00D00BAE">
      <w:rPr>
        <w:rStyle w:val="PageNumber"/>
        <w:rFonts w:ascii="Calibri" w:hAnsi="Calibri"/>
        <w:sz w:val="22"/>
      </w:rPr>
      <w:fldChar w:fldCharType="end"/>
    </w:r>
  </w:p>
  <w:p w14:paraId="196B541B" w14:textId="77777777" w:rsidR="001827ED" w:rsidRDefault="001827ED" w:rsidP="006640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01416" w14:textId="77777777" w:rsidR="001827ED" w:rsidRDefault="001827ED">
      <w:r>
        <w:separator/>
      </w:r>
    </w:p>
  </w:footnote>
  <w:footnote w:type="continuationSeparator" w:id="0">
    <w:p w14:paraId="6D89BEDF" w14:textId="77777777" w:rsidR="001827ED" w:rsidRDefault="00182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52954" w14:textId="77777777" w:rsidR="001827ED" w:rsidRPr="00E55CB8" w:rsidRDefault="001827ED" w:rsidP="00E03E4F">
    <w:pPr>
      <w:jc w:val="center"/>
      <w:rPr>
        <w:rFonts w:ascii="Calibri" w:hAnsi="Calibri"/>
        <w:b/>
        <w:i/>
        <w:sz w:val="24"/>
        <w:szCs w:val="32"/>
      </w:rPr>
    </w:pPr>
    <w:r w:rsidRPr="00E55CB8">
      <w:rPr>
        <w:rFonts w:ascii="Calibri" w:hAnsi="Calibri"/>
        <w:b/>
        <w:i/>
        <w:sz w:val="24"/>
        <w:szCs w:val="32"/>
      </w:rPr>
      <w:t>Post Election Audit Guide</w:t>
    </w:r>
  </w:p>
  <w:p w14:paraId="1CCF774D" w14:textId="77777777" w:rsidR="001827ED" w:rsidRDefault="00182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A4FB8"/>
    <w:multiLevelType w:val="hybridMultilevel"/>
    <w:tmpl w:val="8A6A762C"/>
    <w:lvl w:ilvl="0" w:tplc="5D68DD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7B20FE"/>
    <w:multiLevelType w:val="hybridMultilevel"/>
    <w:tmpl w:val="211CB47E"/>
    <w:lvl w:ilvl="0" w:tplc="B516B3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22F38E0"/>
    <w:multiLevelType w:val="hybridMultilevel"/>
    <w:tmpl w:val="6EA6792E"/>
    <w:lvl w:ilvl="0" w:tplc="AB9AAD4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7DC115B"/>
    <w:multiLevelType w:val="hybridMultilevel"/>
    <w:tmpl w:val="E3E6A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348DF"/>
    <w:multiLevelType w:val="hybridMultilevel"/>
    <w:tmpl w:val="CBDA1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306B3"/>
    <w:multiLevelType w:val="hybridMultilevel"/>
    <w:tmpl w:val="59E4E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D505B"/>
    <w:multiLevelType w:val="hybridMultilevel"/>
    <w:tmpl w:val="A5D8F27E"/>
    <w:lvl w:ilvl="0" w:tplc="70B44C46">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E755F0"/>
    <w:multiLevelType w:val="hybridMultilevel"/>
    <w:tmpl w:val="7C203936"/>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CB74F2"/>
    <w:multiLevelType w:val="hybridMultilevel"/>
    <w:tmpl w:val="00FE8706"/>
    <w:lvl w:ilvl="0" w:tplc="F73AF4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880B4B"/>
    <w:multiLevelType w:val="hybridMultilevel"/>
    <w:tmpl w:val="EE246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FC7705"/>
    <w:multiLevelType w:val="hybridMultilevel"/>
    <w:tmpl w:val="4D5418D0"/>
    <w:lvl w:ilvl="0" w:tplc="F5A6AA1A">
      <w:start w:val="1"/>
      <w:numFmt w:val="upperLetter"/>
      <w:lvlText w:val="%1)"/>
      <w:lvlJc w:val="left"/>
      <w:pPr>
        <w:ind w:left="1476" w:hanging="7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BF47AD"/>
    <w:multiLevelType w:val="hybridMultilevel"/>
    <w:tmpl w:val="0C5454EC"/>
    <w:lvl w:ilvl="0" w:tplc="5D68DD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1B0087"/>
    <w:multiLevelType w:val="hybridMultilevel"/>
    <w:tmpl w:val="F216C19C"/>
    <w:lvl w:ilvl="0" w:tplc="06F05E9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08155DB"/>
    <w:multiLevelType w:val="hybridMultilevel"/>
    <w:tmpl w:val="32B6D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8C006F"/>
    <w:multiLevelType w:val="hybridMultilevel"/>
    <w:tmpl w:val="AE7432C2"/>
    <w:lvl w:ilvl="0" w:tplc="04090001">
      <w:start w:val="1"/>
      <w:numFmt w:val="bullet"/>
      <w:lvlText w:val=""/>
      <w:lvlJc w:val="left"/>
      <w:pPr>
        <w:ind w:left="996" w:hanging="360"/>
      </w:pPr>
      <w:rPr>
        <w:rFonts w:ascii="Symbol" w:hAnsi="Symbol" w:hint="default"/>
      </w:rPr>
    </w:lvl>
    <w:lvl w:ilvl="1" w:tplc="04090003">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15" w15:restartNumberingAfterBreak="0">
    <w:nsid w:val="42AE4F23"/>
    <w:multiLevelType w:val="hybridMultilevel"/>
    <w:tmpl w:val="B81C992C"/>
    <w:lvl w:ilvl="0" w:tplc="1250CD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880DAC"/>
    <w:multiLevelType w:val="hybridMultilevel"/>
    <w:tmpl w:val="6F626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8122C6"/>
    <w:multiLevelType w:val="hybridMultilevel"/>
    <w:tmpl w:val="6B9CB4C8"/>
    <w:lvl w:ilvl="0" w:tplc="11D0ACC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0C52F18"/>
    <w:multiLevelType w:val="hybridMultilevel"/>
    <w:tmpl w:val="40381128"/>
    <w:lvl w:ilvl="0" w:tplc="7BA022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2DA1FE7"/>
    <w:multiLevelType w:val="hybridMultilevel"/>
    <w:tmpl w:val="3312A654"/>
    <w:lvl w:ilvl="0" w:tplc="769A5444">
      <w:start w:val="1"/>
      <w:numFmt w:val="bullet"/>
      <w:lvlText w:val=""/>
      <w:lvlJc w:val="left"/>
      <w:pPr>
        <w:tabs>
          <w:tab w:val="num" w:pos="720"/>
        </w:tabs>
        <w:ind w:left="720" w:hanging="360"/>
      </w:pPr>
      <w:rPr>
        <w:rFonts w:ascii="Wingdings 2" w:hAnsi="Wingdings 2" w:hint="default"/>
      </w:rPr>
    </w:lvl>
    <w:lvl w:ilvl="1" w:tplc="0784B5D0">
      <w:start w:val="1"/>
      <w:numFmt w:val="bullet"/>
      <w:lvlText w:val=""/>
      <w:lvlJc w:val="left"/>
      <w:pPr>
        <w:tabs>
          <w:tab w:val="num" w:pos="1440"/>
        </w:tabs>
        <w:ind w:left="1440" w:hanging="360"/>
      </w:pPr>
      <w:rPr>
        <w:rFonts w:ascii="Wingdings 2" w:hAnsi="Wingdings 2" w:hint="default"/>
      </w:rPr>
    </w:lvl>
    <w:lvl w:ilvl="2" w:tplc="6B66BE00" w:tentative="1">
      <w:start w:val="1"/>
      <w:numFmt w:val="bullet"/>
      <w:lvlText w:val=""/>
      <w:lvlJc w:val="left"/>
      <w:pPr>
        <w:tabs>
          <w:tab w:val="num" w:pos="2160"/>
        </w:tabs>
        <w:ind w:left="2160" w:hanging="360"/>
      </w:pPr>
      <w:rPr>
        <w:rFonts w:ascii="Wingdings 2" w:hAnsi="Wingdings 2" w:hint="default"/>
      </w:rPr>
    </w:lvl>
    <w:lvl w:ilvl="3" w:tplc="B42EFD78" w:tentative="1">
      <w:start w:val="1"/>
      <w:numFmt w:val="bullet"/>
      <w:lvlText w:val=""/>
      <w:lvlJc w:val="left"/>
      <w:pPr>
        <w:tabs>
          <w:tab w:val="num" w:pos="2880"/>
        </w:tabs>
        <w:ind w:left="2880" w:hanging="360"/>
      </w:pPr>
      <w:rPr>
        <w:rFonts w:ascii="Wingdings 2" w:hAnsi="Wingdings 2" w:hint="default"/>
      </w:rPr>
    </w:lvl>
    <w:lvl w:ilvl="4" w:tplc="6E5C3A28" w:tentative="1">
      <w:start w:val="1"/>
      <w:numFmt w:val="bullet"/>
      <w:lvlText w:val=""/>
      <w:lvlJc w:val="left"/>
      <w:pPr>
        <w:tabs>
          <w:tab w:val="num" w:pos="3600"/>
        </w:tabs>
        <w:ind w:left="3600" w:hanging="360"/>
      </w:pPr>
      <w:rPr>
        <w:rFonts w:ascii="Wingdings 2" w:hAnsi="Wingdings 2" w:hint="default"/>
      </w:rPr>
    </w:lvl>
    <w:lvl w:ilvl="5" w:tplc="941EB29A" w:tentative="1">
      <w:start w:val="1"/>
      <w:numFmt w:val="bullet"/>
      <w:lvlText w:val=""/>
      <w:lvlJc w:val="left"/>
      <w:pPr>
        <w:tabs>
          <w:tab w:val="num" w:pos="4320"/>
        </w:tabs>
        <w:ind w:left="4320" w:hanging="360"/>
      </w:pPr>
      <w:rPr>
        <w:rFonts w:ascii="Wingdings 2" w:hAnsi="Wingdings 2" w:hint="default"/>
      </w:rPr>
    </w:lvl>
    <w:lvl w:ilvl="6" w:tplc="5582EB14" w:tentative="1">
      <w:start w:val="1"/>
      <w:numFmt w:val="bullet"/>
      <w:lvlText w:val=""/>
      <w:lvlJc w:val="left"/>
      <w:pPr>
        <w:tabs>
          <w:tab w:val="num" w:pos="5040"/>
        </w:tabs>
        <w:ind w:left="5040" w:hanging="360"/>
      </w:pPr>
      <w:rPr>
        <w:rFonts w:ascii="Wingdings 2" w:hAnsi="Wingdings 2" w:hint="default"/>
      </w:rPr>
    </w:lvl>
    <w:lvl w:ilvl="7" w:tplc="DD3A7684" w:tentative="1">
      <w:start w:val="1"/>
      <w:numFmt w:val="bullet"/>
      <w:lvlText w:val=""/>
      <w:lvlJc w:val="left"/>
      <w:pPr>
        <w:tabs>
          <w:tab w:val="num" w:pos="5760"/>
        </w:tabs>
        <w:ind w:left="5760" w:hanging="360"/>
      </w:pPr>
      <w:rPr>
        <w:rFonts w:ascii="Wingdings 2" w:hAnsi="Wingdings 2" w:hint="default"/>
      </w:rPr>
    </w:lvl>
    <w:lvl w:ilvl="8" w:tplc="3DB81C78"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644331F3"/>
    <w:multiLevelType w:val="hybridMultilevel"/>
    <w:tmpl w:val="5A5608C2"/>
    <w:lvl w:ilvl="0" w:tplc="A9687E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91F1BC3"/>
    <w:multiLevelType w:val="hybridMultilevel"/>
    <w:tmpl w:val="5A1446B6"/>
    <w:lvl w:ilvl="0" w:tplc="C23290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CB051E"/>
    <w:multiLevelType w:val="hybridMultilevel"/>
    <w:tmpl w:val="F0E29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DD0651"/>
    <w:multiLevelType w:val="hybridMultilevel"/>
    <w:tmpl w:val="09904EB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1855D44"/>
    <w:multiLevelType w:val="hybridMultilevel"/>
    <w:tmpl w:val="1838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2A5864"/>
    <w:multiLevelType w:val="hybridMultilevel"/>
    <w:tmpl w:val="5810BD2C"/>
    <w:lvl w:ilvl="0" w:tplc="C9402406">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8"/>
  </w:num>
  <w:num w:numId="3">
    <w:abstractNumId w:val="24"/>
  </w:num>
  <w:num w:numId="4">
    <w:abstractNumId w:val="13"/>
  </w:num>
  <w:num w:numId="5">
    <w:abstractNumId w:val="5"/>
  </w:num>
  <w:num w:numId="6">
    <w:abstractNumId w:val="10"/>
  </w:num>
  <w:num w:numId="7">
    <w:abstractNumId w:val="25"/>
  </w:num>
  <w:num w:numId="8">
    <w:abstractNumId w:val="8"/>
  </w:num>
  <w:num w:numId="9">
    <w:abstractNumId w:val="23"/>
  </w:num>
  <w:num w:numId="10">
    <w:abstractNumId w:val="0"/>
  </w:num>
  <w:num w:numId="11">
    <w:abstractNumId w:val="11"/>
  </w:num>
  <w:num w:numId="12">
    <w:abstractNumId w:val="14"/>
  </w:num>
  <w:num w:numId="13">
    <w:abstractNumId w:val="4"/>
  </w:num>
  <w:num w:numId="14">
    <w:abstractNumId w:val="15"/>
  </w:num>
  <w:num w:numId="15">
    <w:abstractNumId w:val="6"/>
  </w:num>
  <w:num w:numId="16">
    <w:abstractNumId w:val="20"/>
  </w:num>
  <w:num w:numId="17">
    <w:abstractNumId w:val="19"/>
  </w:num>
  <w:num w:numId="18">
    <w:abstractNumId w:val="2"/>
  </w:num>
  <w:num w:numId="19">
    <w:abstractNumId w:val="17"/>
  </w:num>
  <w:num w:numId="20">
    <w:abstractNumId w:val="1"/>
  </w:num>
  <w:num w:numId="21">
    <w:abstractNumId w:val="21"/>
  </w:num>
  <w:num w:numId="22">
    <w:abstractNumId w:val="12"/>
  </w:num>
  <w:num w:numId="23">
    <w:abstractNumId w:val="3"/>
  </w:num>
  <w:num w:numId="24">
    <w:abstractNumId w:val="9"/>
  </w:num>
  <w:num w:numId="25">
    <w:abstractNumId w:val="16"/>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23"/>
    <w:rsid w:val="000108E2"/>
    <w:rsid w:val="0001098C"/>
    <w:rsid w:val="00010A72"/>
    <w:rsid w:val="000177DC"/>
    <w:rsid w:val="0002133A"/>
    <w:rsid w:val="000330CB"/>
    <w:rsid w:val="0003343B"/>
    <w:rsid w:val="00040504"/>
    <w:rsid w:val="00042842"/>
    <w:rsid w:val="00043A40"/>
    <w:rsid w:val="00045C04"/>
    <w:rsid w:val="000466C7"/>
    <w:rsid w:val="000552AF"/>
    <w:rsid w:val="0005656C"/>
    <w:rsid w:val="00060488"/>
    <w:rsid w:val="00065BA5"/>
    <w:rsid w:val="00067028"/>
    <w:rsid w:val="00067CAD"/>
    <w:rsid w:val="00070408"/>
    <w:rsid w:val="00071645"/>
    <w:rsid w:val="00074B5F"/>
    <w:rsid w:val="00077EE6"/>
    <w:rsid w:val="00077EF1"/>
    <w:rsid w:val="000869BC"/>
    <w:rsid w:val="00095612"/>
    <w:rsid w:val="00097E16"/>
    <w:rsid w:val="000A0199"/>
    <w:rsid w:val="000A311B"/>
    <w:rsid w:val="000A3E21"/>
    <w:rsid w:val="000B47AC"/>
    <w:rsid w:val="000C1E10"/>
    <w:rsid w:val="000C6D27"/>
    <w:rsid w:val="000D2527"/>
    <w:rsid w:val="000D6428"/>
    <w:rsid w:val="000D73C4"/>
    <w:rsid w:val="000E1CF2"/>
    <w:rsid w:val="000E6B74"/>
    <w:rsid w:val="000E707B"/>
    <w:rsid w:val="000F23BA"/>
    <w:rsid w:val="000F2BA9"/>
    <w:rsid w:val="000F6646"/>
    <w:rsid w:val="0010090E"/>
    <w:rsid w:val="00107435"/>
    <w:rsid w:val="00116CEB"/>
    <w:rsid w:val="00124F23"/>
    <w:rsid w:val="00126B93"/>
    <w:rsid w:val="00130DC3"/>
    <w:rsid w:val="001446E8"/>
    <w:rsid w:val="00146821"/>
    <w:rsid w:val="001528FD"/>
    <w:rsid w:val="0017072B"/>
    <w:rsid w:val="001716F9"/>
    <w:rsid w:val="00174E58"/>
    <w:rsid w:val="001753FD"/>
    <w:rsid w:val="001827ED"/>
    <w:rsid w:val="0018381E"/>
    <w:rsid w:val="001967B7"/>
    <w:rsid w:val="001A5E86"/>
    <w:rsid w:val="001B2824"/>
    <w:rsid w:val="001B7F5C"/>
    <w:rsid w:val="001C187C"/>
    <w:rsid w:val="001C7BA7"/>
    <w:rsid w:val="001D3118"/>
    <w:rsid w:val="001E174E"/>
    <w:rsid w:val="001E6D85"/>
    <w:rsid w:val="001E7E33"/>
    <w:rsid w:val="001F376B"/>
    <w:rsid w:val="001F5BE5"/>
    <w:rsid w:val="002050FE"/>
    <w:rsid w:val="00211573"/>
    <w:rsid w:val="00213399"/>
    <w:rsid w:val="00215CCF"/>
    <w:rsid w:val="00220AD1"/>
    <w:rsid w:val="00234442"/>
    <w:rsid w:val="0024405E"/>
    <w:rsid w:val="0024597C"/>
    <w:rsid w:val="0024703B"/>
    <w:rsid w:val="0025041A"/>
    <w:rsid w:val="00251084"/>
    <w:rsid w:val="0027316F"/>
    <w:rsid w:val="00274096"/>
    <w:rsid w:val="0027478A"/>
    <w:rsid w:val="002A7C44"/>
    <w:rsid w:val="002B5896"/>
    <w:rsid w:val="002C537B"/>
    <w:rsid w:val="002C607C"/>
    <w:rsid w:val="002D59FB"/>
    <w:rsid w:val="002E524C"/>
    <w:rsid w:val="002F4BA9"/>
    <w:rsid w:val="00300DB5"/>
    <w:rsid w:val="0030107B"/>
    <w:rsid w:val="00306302"/>
    <w:rsid w:val="00310766"/>
    <w:rsid w:val="0031498C"/>
    <w:rsid w:val="003149D4"/>
    <w:rsid w:val="0031644C"/>
    <w:rsid w:val="003223AB"/>
    <w:rsid w:val="00323E33"/>
    <w:rsid w:val="003371BD"/>
    <w:rsid w:val="00360EC3"/>
    <w:rsid w:val="003658E2"/>
    <w:rsid w:val="00376059"/>
    <w:rsid w:val="00377131"/>
    <w:rsid w:val="003A7232"/>
    <w:rsid w:val="003B0183"/>
    <w:rsid w:val="003B3489"/>
    <w:rsid w:val="003B5838"/>
    <w:rsid w:val="003C0CE0"/>
    <w:rsid w:val="003C2B86"/>
    <w:rsid w:val="003C631C"/>
    <w:rsid w:val="003E1E15"/>
    <w:rsid w:val="003F1431"/>
    <w:rsid w:val="00400895"/>
    <w:rsid w:val="004008A8"/>
    <w:rsid w:val="00407EDA"/>
    <w:rsid w:val="004119AD"/>
    <w:rsid w:val="00415036"/>
    <w:rsid w:val="004200EA"/>
    <w:rsid w:val="00426A0E"/>
    <w:rsid w:val="00432115"/>
    <w:rsid w:val="00433DD8"/>
    <w:rsid w:val="004405EE"/>
    <w:rsid w:val="00445AB2"/>
    <w:rsid w:val="00450DFD"/>
    <w:rsid w:val="00456622"/>
    <w:rsid w:val="00461D90"/>
    <w:rsid w:val="004620CF"/>
    <w:rsid w:val="00470A70"/>
    <w:rsid w:val="0047316E"/>
    <w:rsid w:val="00493ECE"/>
    <w:rsid w:val="004950C5"/>
    <w:rsid w:val="0049747A"/>
    <w:rsid w:val="004A041F"/>
    <w:rsid w:val="004B60E8"/>
    <w:rsid w:val="004B7EC6"/>
    <w:rsid w:val="004C07A8"/>
    <w:rsid w:val="004D3569"/>
    <w:rsid w:val="004E63ED"/>
    <w:rsid w:val="004F49E9"/>
    <w:rsid w:val="004F70F5"/>
    <w:rsid w:val="005034DD"/>
    <w:rsid w:val="00505445"/>
    <w:rsid w:val="0050602B"/>
    <w:rsid w:val="005064FD"/>
    <w:rsid w:val="005150E0"/>
    <w:rsid w:val="00516452"/>
    <w:rsid w:val="00516D32"/>
    <w:rsid w:val="00520958"/>
    <w:rsid w:val="00520FED"/>
    <w:rsid w:val="00526FC7"/>
    <w:rsid w:val="00530A5A"/>
    <w:rsid w:val="00533E0E"/>
    <w:rsid w:val="00536E48"/>
    <w:rsid w:val="00541243"/>
    <w:rsid w:val="0054414F"/>
    <w:rsid w:val="00545E03"/>
    <w:rsid w:val="00547591"/>
    <w:rsid w:val="005508ED"/>
    <w:rsid w:val="00551B41"/>
    <w:rsid w:val="00561488"/>
    <w:rsid w:val="00561BBE"/>
    <w:rsid w:val="0057266A"/>
    <w:rsid w:val="00572749"/>
    <w:rsid w:val="00573AC2"/>
    <w:rsid w:val="005752E1"/>
    <w:rsid w:val="00582F4C"/>
    <w:rsid w:val="005835A6"/>
    <w:rsid w:val="00586D87"/>
    <w:rsid w:val="00590BC6"/>
    <w:rsid w:val="00593B6F"/>
    <w:rsid w:val="00594F06"/>
    <w:rsid w:val="00595ECD"/>
    <w:rsid w:val="005A042A"/>
    <w:rsid w:val="005A101B"/>
    <w:rsid w:val="005A392E"/>
    <w:rsid w:val="005A3FC3"/>
    <w:rsid w:val="005B0BAC"/>
    <w:rsid w:val="005B2623"/>
    <w:rsid w:val="005B75CF"/>
    <w:rsid w:val="005D22D2"/>
    <w:rsid w:val="005D5152"/>
    <w:rsid w:val="005D55F1"/>
    <w:rsid w:val="005E3B29"/>
    <w:rsid w:val="00603D88"/>
    <w:rsid w:val="006045F8"/>
    <w:rsid w:val="006057E9"/>
    <w:rsid w:val="00623F3D"/>
    <w:rsid w:val="00624C1B"/>
    <w:rsid w:val="00625F80"/>
    <w:rsid w:val="00636086"/>
    <w:rsid w:val="00650E1D"/>
    <w:rsid w:val="00650E8D"/>
    <w:rsid w:val="00650EA1"/>
    <w:rsid w:val="00652F3A"/>
    <w:rsid w:val="00653CA3"/>
    <w:rsid w:val="00655F5E"/>
    <w:rsid w:val="00662864"/>
    <w:rsid w:val="006640B6"/>
    <w:rsid w:val="00664537"/>
    <w:rsid w:val="00665CEE"/>
    <w:rsid w:val="00666FD3"/>
    <w:rsid w:val="00667A75"/>
    <w:rsid w:val="00673108"/>
    <w:rsid w:val="00680A0A"/>
    <w:rsid w:val="00680BDC"/>
    <w:rsid w:val="0068163C"/>
    <w:rsid w:val="00681A66"/>
    <w:rsid w:val="006856FA"/>
    <w:rsid w:val="00692750"/>
    <w:rsid w:val="006B4D3D"/>
    <w:rsid w:val="006C19A5"/>
    <w:rsid w:val="006C5AF0"/>
    <w:rsid w:val="006D0FC0"/>
    <w:rsid w:val="006D105C"/>
    <w:rsid w:val="006D21FD"/>
    <w:rsid w:val="006D7F7D"/>
    <w:rsid w:val="006E571A"/>
    <w:rsid w:val="006E5A69"/>
    <w:rsid w:val="006F021C"/>
    <w:rsid w:val="006F3D99"/>
    <w:rsid w:val="00703DE0"/>
    <w:rsid w:val="007133BB"/>
    <w:rsid w:val="00717EDC"/>
    <w:rsid w:val="00726A4B"/>
    <w:rsid w:val="00727191"/>
    <w:rsid w:val="00730606"/>
    <w:rsid w:val="007344D9"/>
    <w:rsid w:val="00743E5E"/>
    <w:rsid w:val="007516B9"/>
    <w:rsid w:val="007740FD"/>
    <w:rsid w:val="007855C7"/>
    <w:rsid w:val="007866E6"/>
    <w:rsid w:val="0079038F"/>
    <w:rsid w:val="00792FC0"/>
    <w:rsid w:val="00793F34"/>
    <w:rsid w:val="007A0B83"/>
    <w:rsid w:val="007A3DED"/>
    <w:rsid w:val="007C149C"/>
    <w:rsid w:val="007C5D10"/>
    <w:rsid w:val="007C6610"/>
    <w:rsid w:val="007C721A"/>
    <w:rsid w:val="007D46DE"/>
    <w:rsid w:val="007D68EF"/>
    <w:rsid w:val="007D7525"/>
    <w:rsid w:val="007E6E41"/>
    <w:rsid w:val="008026E7"/>
    <w:rsid w:val="00802F8F"/>
    <w:rsid w:val="00804F52"/>
    <w:rsid w:val="00810A23"/>
    <w:rsid w:val="008120A8"/>
    <w:rsid w:val="0081447A"/>
    <w:rsid w:val="00814CD6"/>
    <w:rsid w:val="0084218C"/>
    <w:rsid w:val="008430F1"/>
    <w:rsid w:val="008504AA"/>
    <w:rsid w:val="008507A6"/>
    <w:rsid w:val="008517A2"/>
    <w:rsid w:val="00852CD7"/>
    <w:rsid w:val="0085477F"/>
    <w:rsid w:val="00860795"/>
    <w:rsid w:val="008609E7"/>
    <w:rsid w:val="00866108"/>
    <w:rsid w:val="008719D2"/>
    <w:rsid w:val="008760D6"/>
    <w:rsid w:val="0088101E"/>
    <w:rsid w:val="00881D7A"/>
    <w:rsid w:val="00886FD4"/>
    <w:rsid w:val="008901E7"/>
    <w:rsid w:val="00890F1F"/>
    <w:rsid w:val="008949E8"/>
    <w:rsid w:val="00896BA9"/>
    <w:rsid w:val="008A548B"/>
    <w:rsid w:val="008B7794"/>
    <w:rsid w:val="008C02FD"/>
    <w:rsid w:val="008C7A86"/>
    <w:rsid w:val="008D33E8"/>
    <w:rsid w:val="008E1DDE"/>
    <w:rsid w:val="008E5B75"/>
    <w:rsid w:val="008E7113"/>
    <w:rsid w:val="008E7491"/>
    <w:rsid w:val="008F29DB"/>
    <w:rsid w:val="009013D6"/>
    <w:rsid w:val="00905195"/>
    <w:rsid w:val="0090528F"/>
    <w:rsid w:val="0090557A"/>
    <w:rsid w:val="009124E3"/>
    <w:rsid w:val="00914D6E"/>
    <w:rsid w:val="00945385"/>
    <w:rsid w:val="009473BA"/>
    <w:rsid w:val="009528BB"/>
    <w:rsid w:val="00955D5E"/>
    <w:rsid w:val="00962A83"/>
    <w:rsid w:val="00963E69"/>
    <w:rsid w:val="00967ED5"/>
    <w:rsid w:val="0097517B"/>
    <w:rsid w:val="00976306"/>
    <w:rsid w:val="00981303"/>
    <w:rsid w:val="009836C9"/>
    <w:rsid w:val="009874E7"/>
    <w:rsid w:val="0099249F"/>
    <w:rsid w:val="009A4BEE"/>
    <w:rsid w:val="009A5F68"/>
    <w:rsid w:val="009A6117"/>
    <w:rsid w:val="009B2C08"/>
    <w:rsid w:val="009B471D"/>
    <w:rsid w:val="009B576A"/>
    <w:rsid w:val="009B7D42"/>
    <w:rsid w:val="009C04BD"/>
    <w:rsid w:val="009C4BD1"/>
    <w:rsid w:val="009C6573"/>
    <w:rsid w:val="009D0585"/>
    <w:rsid w:val="009D10F0"/>
    <w:rsid w:val="009D1768"/>
    <w:rsid w:val="009D2D3A"/>
    <w:rsid w:val="009D42DA"/>
    <w:rsid w:val="009D506A"/>
    <w:rsid w:val="009D61E4"/>
    <w:rsid w:val="009E00BC"/>
    <w:rsid w:val="009E3993"/>
    <w:rsid w:val="009F7A92"/>
    <w:rsid w:val="00A02E2E"/>
    <w:rsid w:val="00A07B4F"/>
    <w:rsid w:val="00A24A04"/>
    <w:rsid w:val="00A2568E"/>
    <w:rsid w:val="00A26988"/>
    <w:rsid w:val="00A27A11"/>
    <w:rsid w:val="00A31CD9"/>
    <w:rsid w:val="00A37566"/>
    <w:rsid w:val="00A4304A"/>
    <w:rsid w:val="00A4493A"/>
    <w:rsid w:val="00A502EE"/>
    <w:rsid w:val="00A553B3"/>
    <w:rsid w:val="00A707BD"/>
    <w:rsid w:val="00A71ADB"/>
    <w:rsid w:val="00A7358A"/>
    <w:rsid w:val="00A84177"/>
    <w:rsid w:val="00A91557"/>
    <w:rsid w:val="00A917B6"/>
    <w:rsid w:val="00A92A0B"/>
    <w:rsid w:val="00AA2954"/>
    <w:rsid w:val="00AA751A"/>
    <w:rsid w:val="00AC6EB9"/>
    <w:rsid w:val="00AD555A"/>
    <w:rsid w:val="00AE383B"/>
    <w:rsid w:val="00AE7CAC"/>
    <w:rsid w:val="00AF1C7D"/>
    <w:rsid w:val="00AF2A30"/>
    <w:rsid w:val="00AF6B8D"/>
    <w:rsid w:val="00B0534A"/>
    <w:rsid w:val="00B063A2"/>
    <w:rsid w:val="00B10551"/>
    <w:rsid w:val="00B1468F"/>
    <w:rsid w:val="00B20241"/>
    <w:rsid w:val="00B225D5"/>
    <w:rsid w:val="00B423ED"/>
    <w:rsid w:val="00B45D23"/>
    <w:rsid w:val="00B46C07"/>
    <w:rsid w:val="00B5440A"/>
    <w:rsid w:val="00B54991"/>
    <w:rsid w:val="00B56E15"/>
    <w:rsid w:val="00B64AA5"/>
    <w:rsid w:val="00B66BCE"/>
    <w:rsid w:val="00B674EA"/>
    <w:rsid w:val="00B766D8"/>
    <w:rsid w:val="00B8491A"/>
    <w:rsid w:val="00B85BE4"/>
    <w:rsid w:val="00B91E07"/>
    <w:rsid w:val="00B92594"/>
    <w:rsid w:val="00B954EF"/>
    <w:rsid w:val="00B958F4"/>
    <w:rsid w:val="00B9777F"/>
    <w:rsid w:val="00BB4833"/>
    <w:rsid w:val="00BB62E8"/>
    <w:rsid w:val="00BC317C"/>
    <w:rsid w:val="00BD25C3"/>
    <w:rsid w:val="00C034ED"/>
    <w:rsid w:val="00C11BA5"/>
    <w:rsid w:val="00C30592"/>
    <w:rsid w:val="00C34F2C"/>
    <w:rsid w:val="00C41A77"/>
    <w:rsid w:val="00C73D7B"/>
    <w:rsid w:val="00C74ADC"/>
    <w:rsid w:val="00C7667E"/>
    <w:rsid w:val="00C81626"/>
    <w:rsid w:val="00C82C7F"/>
    <w:rsid w:val="00C8533C"/>
    <w:rsid w:val="00C86CDC"/>
    <w:rsid w:val="00C87307"/>
    <w:rsid w:val="00C87884"/>
    <w:rsid w:val="00C97B92"/>
    <w:rsid w:val="00CA2579"/>
    <w:rsid w:val="00CA5B6F"/>
    <w:rsid w:val="00CB7CF9"/>
    <w:rsid w:val="00CC6634"/>
    <w:rsid w:val="00CD2CC2"/>
    <w:rsid w:val="00CD6D29"/>
    <w:rsid w:val="00CE2523"/>
    <w:rsid w:val="00CE300D"/>
    <w:rsid w:val="00CF580F"/>
    <w:rsid w:val="00CF6911"/>
    <w:rsid w:val="00D00BAE"/>
    <w:rsid w:val="00D1473C"/>
    <w:rsid w:val="00D14D70"/>
    <w:rsid w:val="00D21FEA"/>
    <w:rsid w:val="00D2296C"/>
    <w:rsid w:val="00D33B57"/>
    <w:rsid w:val="00D4293D"/>
    <w:rsid w:val="00D53BF9"/>
    <w:rsid w:val="00D54619"/>
    <w:rsid w:val="00D567ED"/>
    <w:rsid w:val="00D65643"/>
    <w:rsid w:val="00D72E18"/>
    <w:rsid w:val="00D73183"/>
    <w:rsid w:val="00D77504"/>
    <w:rsid w:val="00D85C59"/>
    <w:rsid w:val="00D90C6D"/>
    <w:rsid w:val="00DA3013"/>
    <w:rsid w:val="00DA7C6C"/>
    <w:rsid w:val="00DB3D11"/>
    <w:rsid w:val="00DB4B4B"/>
    <w:rsid w:val="00DB5552"/>
    <w:rsid w:val="00DC141B"/>
    <w:rsid w:val="00DC4AE5"/>
    <w:rsid w:val="00DD2271"/>
    <w:rsid w:val="00DD2830"/>
    <w:rsid w:val="00DD2DBA"/>
    <w:rsid w:val="00DD3059"/>
    <w:rsid w:val="00DD688B"/>
    <w:rsid w:val="00DD74DF"/>
    <w:rsid w:val="00DE1D25"/>
    <w:rsid w:val="00E00507"/>
    <w:rsid w:val="00E03E4F"/>
    <w:rsid w:val="00E04754"/>
    <w:rsid w:val="00E1435B"/>
    <w:rsid w:val="00E1766C"/>
    <w:rsid w:val="00E2168C"/>
    <w:rsid w:val="00E23F0F"/>
    <w:rsid w:val="00E25445"/>
    <w:rsid w:val="00E27A15"/>
    <w:rsid w:val="00E316BE"/>
    <w:rsid w:val="00E336A8"/>
    <w:rsid w:val="00E34FFE"/>
    <w:rsid w:val="00E37AEF"/>
    <w:rsid w:val="00E40421"/>
    <w:rsid w:val="00E42A73"/>
    <w:rsid w:val="00E42B28"/>
    <w:rsid w:val="00E43A6D"/>
    <w:rsid w:val="00E52E10"/>
    <w:rsid w:val="00E546AF"/>
    <w:rsid w:val="00E55CB8"/>
    <w:rsid w:val="00E562DA"/>
    <w:rsid w:val="00E56820"/>
    <w:rsid w:val="00E6643D"/>
    <w:rsid w:val="00E67EA7"/>
    <w:rsid w:val="00E76272"/>
    <w:rsid w:val="00E77650"/>
    <w:rsid w:val="00E8038E"/>
    <w:rsid w:val="00E86093"/>
    <w:rsid w:val="00E8771E"/>
    <w:rsid w:val="00E948D4"/>
    <w:rsid w:val="00E97E0C"/>
    <w:rsid w:val="00E97ECA"/>
    <w:rsid w:val="00EA7FCF"/>
    <w:rsid w:val="00EB0E88"/>
    <w:rsid w:val="00EB14F3"/>
    <w:rsid w:val="00EB26F9"/>
    <w:rsid w:val="00EB2AB0"/>
    <w:rsid w:val="00EC1106"/>
    <w:rsid w:val="00EC5295"/>
    <w:rsid w:val="00ED08ED"/>
    <w:rsid w:val="00ED494A"/>
    <w:rsid w:val="00EE25FC"/>
    <w:rsid w:val="00EF2F8E"/>
    <w:rsid w:val="00EF61A8"/>
    <w:rsid w:val="00F14911"/>
    <w:rsid w:val="00F17337"/>
    <w:rsid w:val="00F1743A"/>
    <w:rsid w:val="00F206A5"/>
    <w:rsid w:val="00F2213C"/>
    <w:rsid w:val="00F253D7"/>
    <w:rsid w:val="00F31AC0"/>
    <w:rsid w:val="00F32249"/>
    <w:rsid w:val="00F4622E"/>
    <w:rsid w:val="00F53DDA"/>
    <w:rsid w:val="00F54E5F"/>
    <w:rsid w:val="00F608E0"/>
    <w:rsid w:val="00F623B8"/>
    <w:rsid w:val="00F629FE"/>
    <w:rsid w:val="00F65831"/>
    <w:rsid w:val="00F65B5D"/>
    <w:rsid w:val="00F66B99"/>
    <w:rsid w:val="00F67AE7"/>
    <w:rsid w:val="00F73744"/>
    <w:rsid w:val="00F80F8A"/>
    <w:rsid w:val="00F84E72"/>
    <w:rsid w:val="00F85465"/>
    <w:rsid w:val="00F86C1E"/>
    <w:rsid w:val="00F976F9"/>
    <w:rsid w:val="00FA12CF"/>
    <w:rsid w:val="00FA51A3"/>
    <w:rsid w:val="00FB1B89"/>
    <w:rsid w:val="00FB4A9A"/>
    <w:rsid w:val="00FB529A"/>
    <w:rsid w:val="00FC1C66"/>
    <w:rsid w:val="00FC253E"/>
    <w:rsid w:val="00FC75F4"/>
    <w:rsid w:val="00FD1FEF"/>
    <w:rsid w:val="00FD53CD"/>
    <w:rsid w:val="00FE30F2"/>
    <w:rsid w:val="00FE4A87"/>
    <w:rsid w:val="00FF0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6385"/>
    <o:shapelayout v:ext="edit">
      <o:idmap v:ext="edit" data="1"/>
    </o:shapelayout>
  </w:shapeDefaults>
  <w:decimalSymbol w:val="."/>
  <w:listSeparator w:val=","/>
  <w14:docId w14:val="14972D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Palatino Linotype" w:hAnsi="Palatino Linotype" w:cs="Mangal"/>
      <w:lang w:bidi="ne-NP"/>
    </w:rPr>
  </w:style>
  <w:style w:type="paragraph" w:styleId="Heading1">
    <w:name w:val="heading 1"/>
    <w:basedOn w:val="Normal"/>
    <w:next w:val="Normal"/>
    <w:link w:val="Heading1Char"/>
    <w:qFormat/>
    <w:rsid w:val="00A91557"/>
    <w:pPr>
      <w:keepNext/>
      <w:spacing w:before="240" w:after="60"/>
      <w:outlineLvl w:val="0"/>
    </w:pPr>
    <w:rPr>
      <w:rFonts w:ascii="Cambria" w:hAnsi="Cambria" w:cs="Times New Roman"/>
      <w:b/>
      <w:bCs/>
      <w:kern w:val="32"/>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640B6"/>
    <w:pPr>
      <w:tabs>
        <w:tab w:val="center" w:pos="4320"/>
        <w:tab w:val="right" w:pos="8640"/>
      </w:tabs>
    </w:pPr>
  </w:style>
  <w:style w:type="character" w:styleId="PageNumber">
    <w:name w:val="page number"/>
    <w:basedOn w:val="DefaultParagraphFont"/>
    <w:rsid w:val="006640B6"/>
  </w:style>
  <w:style w:type="paragraph" w:styleId="DocumentMap">
    <w:name w:val="Document Map"/>
    <w:basedOn w:val="Normal"/>
    <w:semiHidden/>
    <w:rsid w:val="004E63ED"/>
    <w:pPr>
      <w:shd w:val="clear" w:color="auto" w:fill="000080"/>
    </w:pPr>
    <w:rPr>
      <w:rFonts w:ascii="Tahoma" w:hAnsi="Tahoma"/>
    </w:rPr>
  </w:style>
  <w:style w:type="paragraph" w:styleId="BalloonText">
    <w:name w:val="Balloon Text"/>
    <w:basedOn w:val="Normal"/>
    <w:semiHidden/>
    <w:rsid w:val="004E63ED"/>
    <w:rPr>
      <w:rFonts w:ascii="Tahoma" w:hAnsi="Tahoma"/>
      <w:sz w:val="16"/>
      <w:szCs w:val="16"/>
    </w:rPr>
  </w:style>
  <w:style w:type="character" w:styleId="CommentReference">
    <w:name w:val="annotation reference"/>
    <w:semiHidden/>
    <w:rsid w:val="00E42B28"/>
    <w:rPr>
      <w:sz w:val="16"/>
      <w:szCs w:val="16"/>
    </w:rPr>
  </w:style>
  <w:style w:type="paragraph" w:styleId="CommentText">
    <w:name w:val="annotation text"/>
    <w:basedOn w:val="Normal"/>
    <w:semiHidden/>
    <w:rsid w:val="00E42B28"/>
  </w:style>
  <w:style w:type="paragraph" w:styleId="CommentSubject">
    <w:name w:val="annotation subject"/>
    <w:basedOn w:val="CommentText"/>
    <w:next w:val="CommentText"/>
    <w:semiHidden/>
    <w:rsid w:val="00E42B28"/>
    <w:rPr>
      <w:b/>
      <w:bCs/>
    </w:rPr>
  </w:style>
  <w:style w:type="paragraph" w:styleId="TOC1">
    <w:name w:val="toc 1"/>
    <w:basedOn w:val="Normal"/>
    <w:next w:val="Normal"/>
    <w:autoRedefine/>
    <w:uiPriority w:val="39"/>
    <w:rsid w:val="00AE383B"/>
    <w:pPr>
      <w:tabs>
        <w:tab w:val="right" w:pos="8630"/>
      </w:tabs>
      <w:spacing w:before="360" w:after="360"/>
    </w:pPr>
    <w:rPr>
      <w:rFonts w:ascii="Calibri" w:hAnsi="Calibri" w:cs="Times New Roman"/>
      <w:b/>
      <w:bCs/>
      <w:noProof/>
      <w:sz w:val="22"/>
      <w:szCs w:val="22"/>
      <w:u w:val="single"/>
    </w:rPr>
  </w:style>
  <w:style w:type="character" w:styleId="Hyperlink">
    <w:name w:val="Hyperlink"/>
    <w:uiPriority w:val="99"/>
    <w:rsid w:val="007D46DE"/>
    <w:rPr>
      <w:color w:val="0000FF"/>
      <w:u w:val="single"/>
    </w:rPr>
  </w:style>
  <w:style w:type="paragraph" w:styleId="TOC2">
    <w:name w:val="toc 2"/>
    <w:basedOn w:val="Normal"/>
    <w:next w:val="Normal"/>
    <w:autoRedefine/>
    <w:semiHidden/>
    <w:rsid w:val="007D46DE"/>
    <w:rPr>
      <w:rFonts w:ascii="Times New Roman" w:hAnsi="Times New Roman" w:cs="Times New Roman"/>
      <w:b/>
      <w:bCs/>
      <w:smallCaps/>
      <w:sz w:val="22"/>
      <w:szCs w:val="22"/>
    </w:rPr>
  </w:style>
  <w:style w:type="paragraph" w:styleId="TOC3">
    <w:name w:val="toc 3"/>
    <w:basedOn w:val="Normal"/>
    <w:next w:val="Normal"/>
    <w:autoRedefine/>
    <w:semiHidden/>
    <w:rsid w:val="007D46DE"/>
    <w:rPr>
      <w:rFonts w:ascii="Times New Roman" w:hAnsi="Times New Roman" w:cs="Times New Roman"/>
      <w:smallCaps/>
      <w:sz w:val="22"/>
      <w:szCs w:val="22"/>
    </w:rPr>
  </w:style>
  <w:style w:type="paragraph" w:styleId="TOC4">
    <w:name w:val="toc 4"/>
    <w:basedOn w:val="Normal"/>
    <w:next w:val="Normal"/>
    <w:autoRedefine/>
    <w:semiHidden/>
    <w:rsid w:val="007D46DE"/>
    <w:rPr>
      <w:rFonts w:ascii="Times New Roman" w:hAnsi="Times New Roman" w:cs="Times New Roman"/>
      <w:sz w:val="22"/>
      <w:szCs w:val="22"/>
    </w:rPr>
  </w:style>
  <w:style w:type="paragraph" w:styleId="TOC5">
    <w:name w:val="toc 5"/>
    <w:basedOn w:val="Normal"/>
    <w:next w:val="Normal"/>
    <w:autoRedefine/>
    <w:semiHidden/>
    <w:rsid w:val="007D46DE"/>
    <w:rPr>
      <w:rFonts w:ascii="Times New Roman" w:hAnsi="Times New Roman" w:cs="Times New Roman"/>
      <w:sz w:val="22"/>
      <w:szCs w:val="22"/>
    </w:rPr>
  </w:style>
  <w:style w:type="paragraph" w:styleId="TOC6">
    <w:name w:val="toc 6"/>
    <w:basedOn w:val="Normal"/>
    <w:next w:val="Normal"/>
    <w:autoRedefine/>
    <w:semiHidden/>
    <w:rsid w:val="007D46DE"/>
    <w:rPr>
      <w:rFonts w:ascii="Times New Roman" w:hAnsi="Times New Roman" w:cs="Times New Roman"/>
      <w:sz w:val="22"/>
      <w:szCs w:val="22"/>
    </w:rPr>
  </w:style>
  <w:style w:type="paragraph" w:styleId="TOC7">
    <w:name w:val="toc 7"/>
    <w:basedOn w:val="Normal"/>
    <w:next w:val="Normal"/>
    <w:autoRedefine/>
    <w:semiHidden/>
    <w:rsid w:val="007D46DE"/>
    <w:rPr>
      <w:rFonts w:ascii="Times New Roman" w:hAnsi="Times New Roman" w:cs="Times New Roman"/>
      <w:sz w:val="22"/>
      <w:szCs w:val="22"/>
    </w:rPr>
  </w:style>
  <w:style w:type="paragraph" w:styleId="TOC8">
    <w:name w:val="toc 8"/>
    <w:basedOn w:val="Normal"/>
    <w:next w:val="Normal"/>
    <w:autoRedefine/>
    <w:semiHidden/>
    <w:rsid w:val="007D46DE"/>
    <w:rPr>
      <w:rFonts w:ascii="Times New Roman" w:hAnsi="Times New Roman" w:cs="Times New Roman"/>
      <w:sz w:val="22"/>
      <w:szCs w:val="22"/>
    </w:rPr>
  </w:style>
  <w:style w:type="paragraph" w:styleId="TOC9">
    <w:name w:val="toc 9"/>
    <w:basedOn w:val="Normal"/>
    <w:next w:val="Normal"/>
    <w:autoRedefine/>
    <w:semiHidden/>
    <w:rsid w:val="007D46DE"/>
    <w:rPr>
      <w:rFonts w:ascii="Times New Roman" w:hAnsi="Times New Roman" w:cs="Times New Roman"/>
      <w:sz w:val="22"/>
      <w:szCs w:val="22"/>
    </w:rPr>
  </w:style>
  <w:style w:type="table" w:styleId="TableGrid">
    <w:name w:val="Table Grid"/>
    <w:basedOn w:val="TableNormal"/>
    <w:rsid w:val="00EC5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91557"/>
    <w:rPr>
      <w:rFonts w:ascii="Cambria" w:eastAsia="Times New Roman" w:hAnsi="Cambria" w:cs="Times New Roman"/>
      <w:b/>
      <w:bCs/>
      <w:kern w:val="32"/>
      <w:sz w:val="32"/>
      <w:szCs w:val="29"/>
      <w:lang w:bidi="ne-NP"/>
    </w:rPr>
  </w:style>
  <w:style w:type="paragraph" w:styleId="NoSpacing">
    <w:name w:val="No Spacing"/>
    <w:link w:val="NoSpacingChar"/>
    <w:uiPriority w:val="1"/>
    <w:qFormat/>
    <w:rsid w:val="00594F06"/>
    <w:rPr>
      <w:rFonts w:ascii="Calibri" w:hAnsi="Calibri"/>
      <w:sz w:val="22"/>
      <w:szCs w:val="22"/>
    </w:rPr>
  </w:style>
  <w:style w:type="character" w:customStyle="1" w:styleId="NoSpacingChar">
    <w:name w:val="No Spacing Char"/>
    <w:link w:val="NoSpacing"/>
    <w:uiPriority w:val="1"/>
    <w:rsid w:val="00594F06"/>
    <w:rPr>
      <w:rFonts w:ascii="Calibri" w:hAnsi="Calibri"/>
      <w:sz w:val="22"/>
      <w:szCs w:val="22"/>
      <w:lang w:val="en-US" w:eastAsia="en-US" w:bidi="ar-SA"/>
    </w:rPr>
  </w:style>
  <w:style w:type="paragraph" w:styleId="Header">
    <w:name w:val="header"/>
    <w:basedOn w:val="Normal"/>
    <w:link w:val="HeaderChar"/>
    <w:rsid w:val="00213399"/>
    <w:pPr>
      <w:tabs>
        <w:tab w:val="center" w:pos="4680"/>
        <w:tab w:val="right" w:pos="9360"/>
      </w:tabs>
    </w:pPr>
    <w:rPr>
      <w:szCs w:val="18"/>
    </w:rPr>
  </w:style>
  <w:style w:type="character" w:customStyle="1" w:styleId="HeaderChar">
    <w:name w:val="Header Char"/>
    <w:link w:val="Header"/>
    <w:rsid w:val="00213399"/>
    <w:rPr>
      <w:rFonts w:ascii="Palatino Linotype" w:hAnsi="Palatino Linotype" w:cs="Mangal"/>
      <w:szCs w:val="18"/>
      <w:lang w:bidi="ne-NP"/>
    </w:rPr>
  </w:style>
  <w:style w:type="paragraph" w:styleId="Revision">
    <w:name w:val="Revision"/>
    <w:hidden/>
    <w:uiPriority w:val="99"/>
    <w:semiHidden/>
    <w:rsid w:val="00D21FEA"/>
    <w:rPr>
      <w:rFonts w:ascii="Palatino Linotype" w:hAnsi="Palatino Linotype" w:cs="Mangal"/>
      <w:szCs w:val="18"/>
      <w:lang w:bidi="ne-NP"/>
    </w:rPr>
  </w:style>
  <w:style w:type="table" w:styleId="TableClassic4">
    <w:name w:val="Table Classic 4"/>
    <w:basedOn w:val="TableNormal"/>
    <w:rsid w:val="000869B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060488"/>
    <w:pPr>
      <w:ind w:left="720"/>
    </w:pPr>
    <w:rPr>
      <w:szCs w:val="18"/>
    </w:rPr>
  </w:style>
  <w:style w:type="character" w:styleId="FollowedHyperlink">
    <w:name w:val="FollowedHyperlink"/>
    <w:basedOn w:val="DefaultParagraphFont"/>
    <w:rsid w:val="00EB26F9"/>
    <w:rPr>
      <w:color w:val="954F72" w:themeColor="followedHyperlink"/>
      <w:u w:val="single"/>
    </w:rPr>
  </w:style>
  <w:style w:type="character" w:styleId="UnresolvedMention">
    <w:name w:val="Unresolved Mention"/>
    <w:basedOn w:val="DefaultParagraphFont"/>
    <w:uiPriority w:val="99"/>
    <w:semiHidden/>
    <w:unhideWhenUsed/>
    <w:rsid w:val="00046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2942">
      <w:bodyDiv w:val="1"/>
      <w:marLeft w:val="0"/>
      <w:marRight w:val="0"/>
      <w:marTop w:val="0"/>
      <w:marBottom w:val="0"/>
      <w:divBdr>
        <w:top w:val="none" w:sz="0" w:space="0" w:color="auto"/>
        <w:left w:val="none" w:sz="0" w:space="0" w:color="auto"/>
        <w:bottom w:val="none" w:sz="0" w:space="0" w:color="auto"/>
        <w:right w:val="none" w:sz="0" w:space="0" w:color="auto"/>
      </w:divBdr>
    </w:div>
    <w:div w:id="1330132706">
      <w:bodyDiv w:val="1"/>
      <w:marLeft w:val="0"/>
      <w:marRight w:val="0"/>
      <w:marTop w:val="0"/>
      <w:marBottom w:val="0"/>
      <w:divBdr>
        <w:top w:val="none" w:sz="0" w:space="0" w:color="auto"/>
        <w:left w:val="none" w:sz="0" w:space="0" w:color="auto"/>
        <w:bottom w:val="none" w:sz="0" w:space="0" w:color="auto"/>
        <w:right w:val="none" w:sz="0" w:space="0" w:color="auto"/>
      </w:divBdr>
      <w:divsChild>
        <w:div w:id="121927150">
          <w:marLeft w:val="547"/>
          <w:marRight w:val="0"/>
          <w:marTop w:val="86"/>
          <w:marBottom w:val="120"/>
          <w:divBdr>
            <w:top w:val="none" w:sz="0" w:space="0" w:color="auto"/>
            <w:left w:val="none" w:sz="0" w:space="0" w:color="auto"/>
            <w:bottom w:val="none" w:sz="0" w:space="0" w:color="auto"/>
            <w:right w:val="none" w:sz="0" w:space="0" w:color="auto"/>
          </w:divBdr>
        </w:div>
        <w:div w:id="2103060476">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smt.gov" TargetMode="External"/><Relationship Id="rId13" Type="http://schemas.openxmlformats.org/officeDocument/2006/relationships/hyperlink" Target="http://sos.mt.gov/elections/calenda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osmt.gov/Portals/142/Elections/Documents/Officials/Post-Election-Audit-Tally-Sheet.xl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smt.gov/Portals/142/Elections/Documents/Officials/Post-Election-Audit-Reconciliation-Form-and-Report.xls" TargetMode="External"/><Relationship Id="rId5" Type="http://schemas.openxmlformats.org/officeDocument/2006/relationships/webSettings" Target="webSettings.xml"/><Relationship Id="rId15" Type="http://schemas.openxmlformats.org/officeDocument/2006/relationships/hyperlink" Target="http://leg.mt.gov/bills/mca/title_0130/chapter_0150/part_0040/section_0030/0130-0150-0040-0030.htm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selections@mt.gov" TargetMode="External"/><Relationship Id="rId14" Type="http://schemas.openxmlformats.org/officeDocument/2006/relationships/hyperlink" Target="http://leg.mt.gov/bills/mca/title_0130/chapter_0170/part_0050/section_0090/0130-0170-0050-009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921AF-4338-41E2-BF28-29434657D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5152</Words>
  <Characters>28373</Characters>
  <Application>Microsoft Office Word</Application>
  <DocSecurity>0</DocSecurity>
  <Lines>236</Lines>
  <Paragraphs>66</Paragraphs>
  <ScaleCrop>false</ScaleCrop>
  <Company/>
  <LinksUpToDate>false</LinksUpToDate>
  <CharactersWithSpaces>33459</CharactersWithSpaces>
  <SharedDoc>false</SharedDoc>
  <HLinks>
    <vt:vector size="120" baseType="variant">
      <vt:variant>
        <vt:i4>2949179</vt:i4>
      </vt:variant>
      <vt:variant>
        <vt:i4>102</vt:i4>
      </vt:variant>
      <vt:variant>
        <vt:i4>0</vt:i4>
      </vt:variant>
      <vt:variant>
        <vt:i4>5</vt:i4>
      </vt:variant>
      <vt:variant>
        <vt:lpwstr>http://leg.mt.gov/bills/mca/13/15/13-15-403.htm</vt:lpwstr>
      </vt:variant>
      <vt:variant>
        <vt:lpwstr/>
      </vt:variant>
      <vt:variant>
        <vt:i4>2949168</vt:i4>
      </vt:variant>
      <vt:variant>
        <vt:i4>99</vt:i4>
      </vt:variant>
      <vt:variant>
        <vt:i4>0</vt:i4>
      </vt:variant>
      <vt:variant>
        <vt:i4>5</vt:i4>
      </vt:variant>
      <vt:variant>
        <vt:lpwstr>http://leg.mt.gov/bills/mca/13/17/13-17-509.htm</vt:lpwstr>
      </vt:variant>
      <vt:variant>
        <vt:lpwstr/>
      </vt:variant>
      <vt:variant>
        <vt:i4>5242881</vt:i4>
      </vt:variant>
      <vt:variant>
        <vt:i4>96</vt:i4>
      </vt:variant>
      <vt:variant>
        <vt:i4>0</vt:i4>
      </vt:variant>
      <vt:variant>
        <vt:i4>5</vt:i4>
      </vt:variant>
      <vt:variant>
        <vt:lpwstr>http://sos.mt.gov/Elections/Officials/Forms/documents/Post-Election-Audit-Tally-Sheet.xls</vt:lpwstr>
      </vt:variant>
      <vt:variant>
        <vt:lpwstr/>
      </vt:variant>
      <vt:variant>
        <vt:i4>5439494</vt:i4>
      </vt:variant>
      <vt:variant>
        <vt:i4>93</vt:i4>
      </vt:variant>
      <vt:variant>
        <vt:i4>0</vt:i4>
      </vt:variant>
      <vt:variant>
        <vt:i4>5</vt:i4>
      </vt:variant>
      <vt:variant>
        <vt:lpwstr>http://sos.mt.gov/Elections/Officials/Forms/documents/Post-Election-Audit-Reconciliation-Form-and-Report.xls</vt:lpwstr>
      </vt:variant>
      <vt:variant>
        <vt:lpwstr/>
      </vt:variant>
      <vt:variant>
        <vt:i4>7274613</vt:i4>
      </vt:variant>
      <vt:variant>
        <vt:i4>90</vt:i4>
      </vt:variant>
      <vt:variant>
        <vt:i4>0</vt:i4>
      </vt:variant>
      <vt:variant>
        <vt:i4>5</vt:i4>
      </vt:variant>
      <vt:variant>
        <vt:lpwstr>http://sos.mt.gov/Elections/Officials/Forms/documents/Post-Election-Audit-Guide.doc</vt:lpwstr>
      </vt:variant>
      <vt:variant>
        <vt:lpwstr/>
      </vt:variant>
      <vt:variant>
        <vt:i4>1835063</vt:i4>
      </vt:variant>
      <vt:variant>
        <vt:i4>83</vt:i4>
      </vt:variant>
      <vt:variant>
        <vt:i4>0</vt:i4>
      </vt:variant>
      <vt:variant>
        <vt:i4>5</vt:i4>
      </vt:variant>
      <vt:variant>
        <vt:lpwstr/>
      </vt:variant>
      <vt:variant>
        <vt:lpwstr>_Toc441234196</vt:lpwstr>
      </vt:variant>
      <vt:variant>
        <vt:i4>1835063</vt:i4>
      </vt:variant>
      <vt:variant>
        <vt:i4>77</vt:i4>
      </vt:variant>
      <vt:variant>
        <vt:i4>0</vt:i4>
      </vt:variant>
      <vt:variant>
        <vt:i4>5</vt:i4>
      </vt:variant>
      <vt:variant>
        <vt:lpwstr/>
      </vt:variant>
      <vt:variant>
        <vt:lpwstr>_Toc441234195</vt:lpwstr>
      </vt:variant>
      <vt:variant>
        <vt:i4>1835063</vt:i4>
      </vt:variant>
      <vt:variant>
        <vt:i4>71</vt:i4>
      </vt:variant>
      <vt:variant>
        <vt:i4>0</vt:i4>
      </vt:variant>
      <vt:variant>
        <vt:i4>5</vt:i4>
      </vt:variant>
      <vt:variant>
        <vt:lpwstr/>
      </vt:variant>
      <vt:variant>
        <vt:lpwstr>_Toc441234194</vt:lpwstr>
      </vt:variant>
      <vt:variant>
        <vt:i4>1835063</vt:i4>
      </vt:variant>
      <vt:variant>
        <vt:i4>65</vt:i4>
      </vt:variant>
      <vt:variant>
        <vt:i4>0</vt:i4>
      </vt:variant>
      <vt:variant>
        <vt:i4>5</vt:i4>
      </vt:variant>
      <vt:variant>
        <vt:lpwstr/>
      </vt:variant>
      <vt:variant>
        <vt:lpwstr>_Toc441234193</vt:lpwstr>
      </vt:variant>
      <vt:variant>
        <vt:i4>1835063</vt:i4>
      </vt:variant>
      <vt:variant>
        <vt:i4>59</vt:i4>
      </vt:variant>
      <vt:variant>
        <vt:i4>0</vt:i4>
      </vt:variant>
      <vt:variant>
        <vt:i4>5</vt:i4>
      </vt:variant>
      <vt:variant>
        <vt:lpwstr/>
      </vt:variant>
      <vt:variant>
        <vt:lpwstr>_Toc441234192</vt:lpwstr>
      </vt:variant>
      <vt:variant>
        <vt:i4>1835063</vt:i4>
      </vt:variant>
      <vt:variant>
        <vt:i4>53</vt:i4>
      </vt:variant>
      <vt:variant>
        <vt:i4>0</vt:i4>
      </vt:variant>
      <vt:variant>
        <vt:i4>5</vt:i4>
      </vt:variant>
      <vt:variant>
        <vt:lpwstr/>
      </vt:variant>
      <vt:variant>
        <vt:lpwstr>_Toc441234191</vt:lpwstr>
      </vt:variant>
      <vt:variant>
        <vt:i4>1835063</vt:i4>
      </vt:variant>
      <vt:variant>
        <vt:i4>47</vt:i4>
      </vt:variant>
      <vt:variant>
        <vt:i4>0</vt:i4>
      </vt:variant>
      <vt:variant>
        <vt:i4>5</vt:i4>
      </vt:variant>
      <vt:variant>
        <vt:lpwstr/>
      </vt:variant>
      <vt:variant>
        <vt:lpwstr>_Toc441234190</vt:lpwstr>
      </vt:variant>
      <vt:variant>
        <vt:i4>1900599</vt:i4>
      </vt:variant>
      <vt:variant>
        <vt:i4>41</vt:i4>
      </vt:variant>
      <vt:variant>
        <vt:i4>0</vt:i4>
      </vt:variant>
      <vt:variant>
        <vt:i4>5</vt:i4>
      </vt:variant>
      <vt:variant>
        <vt:lpwstr/>
      </vt:variant>
      <vt:variant>
        <vt:lpwstr>_Toc441234189</vt:lpwstr>
      </vt:variant>
      <vt:variant>
        <vt:i4>1900599</vt:i4>
      </vt:variant>
      <vt:variant>
        <vt:i4>35</vt:i4>
      </vt:variant>
      <vt:variant>
        <vt:i4>0</vt:i4>
      </vt:variant>
      <vt:variant>
        <vt:i4>5</vt:i4>
      </vt:variant>
      <vt:variant>
        <vt:lpwstr/>
      </vt:variant>
      <vt:variant>
        <vt:lpwstr>_Toc441234188</vt:lpwstr>
      </vt:variant>
      <vt:variant>
        <vt:i4>1900599</vt:i4>
      </vt:variant>
      <vt:variant>
        <vt:i4>29</vt:i4>
      </vt:variant>
      <vt:variant>
        <vt:i4>0</vt:i4>
      </vt:variant>
      <vt:variant>
        <vt:i4>5</vt:i4>
      </vt:variant>
      <vt:variant>
        <vt:lpwstr/>
      </vt:variant>
      <vt:variant>
        <vt:lpwstr>_Toc441234187</vt:lpwstr>
      </vt:variant>
      <vt:variant>
        <vt:i4>1900599</vt:i4>
      </vt:variant>
      <vt:variant>
        <vt:i4>23</vt:i4>
      </vt:variant>
      <vt:variant>
        <vt:i4>0</vt:i4>
      </vt:variant>
      <vt:variant>
        <vt:i4>5</vt:i4>
      </vt:variant>
      <vt:variant>
        <vt:lpwstr/>
      </vt:variant>
      <vt:variant>
        <vt:lpwstr>_Toc441234186</vt:lpwstr>
      </vt:variant>
      <vt:variant>
        <vt:i4>1900599</vt:i4>
      </vt:variant>
      <vt:variant>
        <vt:i4>17</vt:i4>
      </vt:variant>
      <vt:variant>
        <vt:i4>0</vt:i4>
      </vt:variant>
      <vt:variant>
        <vt:i4>5</vt:i4>
      </vt:variant>
      <vt:variant>
        <vt:lpwstr/>
      </vt:variant>
      <vt:variant>
        <vt:lpwstr>_Toc441234185</vt:lpwstr>
      </vt:variant>
      <vt:variant>
        <vt:i4>1900599</vt:i4>
      </vt:variant>
      <vt:variant>
        <vt:i4>11</vt:i4>
      </vt:variant>
      <vt:variant>
        <vt:i4>0</vt:i4>
      </vt:variant>
      <vt:variant>
        <vt:i4>5</vt:i4>
      </vt:variant>
      <vt:variant>
        <vt:lpwstr/>
      </vt:variant>
      <vt:variant>
        <vt:lpwstr>_Toc441234184</vt:lpwstr>
      </vt:variant>
      <vt:variant>
        <vt:i4>1900599</vt:i4>
      </vt:variant>
      <vt:variant>
        <vt:i4>5</vt:i4>
      </vt:variant>
      <vt:variant>
        <vt:i4>0</vt:i4>
      </vt:variant>
      <vt:variant>
        <vt:i4>5</vt:i4>
      </vt:variant>
      <vt:variant>
        <vt:lpwstr/>
      </vt:variant>
      <vt:variant>
        <vt:lpwstr>_Toc441234183</vt:lpwstr>
      </vt:variant>
      <vt:variant>
        <vt:i4>7274613</vt:i4>
      </vt:variant>
      <vt:variant>
        <vt:i4>0</vt:i4>
      </vt:variant>
      <vt:variant>
        <vt:i4>0</vt:i4>
      </vt:variant>
      <vt:variant>
        <vt:i4>5</vt:i4>
      </vt:variant>
      <vt:variant>
        <vt:lpwstr>http://sos.mt.gov/Elections/Officials/Forms/documents/Post-Election-Audit-Guide.doc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2020-06-02T21:07:00Z</dcterms:created>
  <dcterms:modified xsi:type="dcterms:W3CDTF">2020-06-02T21:10:00Z</dcterms:modified>
</cp:coreProperties>
</file>